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05F5">
      <w:pPr>
        <w:ind w:left="-609" w:leftChars="-290" w:firstLine="430" w:firstLineChars="205"/>
        <w:jc w:val="center"/>
        <w:rPr>
          <w:rFonts w:hint="default" w:ascii="Times New Roman" w:hAnsi="Times New Roman" w:cs="Times New Roman"/>
          <w:color w:val="000000" w:themeColor="text1"/>
          <w14:textFill>
            <w14:solidFill>
              <w14:schemeClr w14:val="tx1"/>
            </w14:solidFill>
          </w14:textFill>
        </w:rPr>
      </w:pPr>
    </w:p>
    <w:p w14:paraId="49E07061">
      <w:pPr>
        <w:ind w:left="-609" w:leftChars="-290" w:firstLine="430" w:firstLineChars="205"/>
        <w:jc w:val="center"/>
        <w:rPr>
          <w:rFonts w:hint="default" w:ascii="Times New Roman" w:hAnsi="Times New Roman" w:cs="Times New Roman"/>
          <w:color w:val="000000" w:themeColor="text1"/>
          <w14:textFill>
            <w14:solidFill>
              <w14:schemeClr w14:val="tx1"/>
            </w14:solidFill>
          </w14:textFill>
        </w:rPr>
      </w:pPr>
    </w:p>
    <w:p w14:paraId="4244140D">
      <w:pPr>
        <w:ind w:left="-609" w:leftChars="-290" w:firstLine="430" w:firstLineChars="205"/>
        <w:jc w:val="center"/>
        <w:rPr>
          <w:rFonts w:hint="default" w:ascii="Times New Roman" w:hAnsi="Times New Roman" w:cs="Times New Roman"/>
          <w:color w:val="000000" w:themeColor="text1"/>
          <w14:textFill>
            <w14:solidFill>
              <w14:schemeClr w14:val="tx1"/>
            </w14:solidFill>
          </w14:textFill>
        </w:rPr>
      </w:pPr>
    </w:p>
    <w:p w14:paraId="48C21642">
      <w:pPr>
        <w:ind w:left="-609" w:leftChars="-290" w:firstLine="430" w:firstLineChars="205"/>
        <w:jc w:val="center"/>
        <w:rPr>
          <w:rFonts w:hint="default" w:ascii="Times New Roman" w:hAnsi="Times New Roman" w:cs="Times New Roman"/>
          <w:color w:val="000000" w:themeColor="text1"/>
          <w14:textFill>
            <w14:solidFill>
              <w14:schemeClr w14:val="tx1"/>
            </w14:solidFill>
          </w14:textFill>
        </w:rPr>
      </w:pPr>
    </w:p>
    <w:p w14:paraId="58DCAC28">
      <w:pPr>
        <w:ind w:firstLine="62"/>
        <w:jc w:val="center"/>
        <w:rPr>
          <w:rFonts w:hint="default" w:ascii="Times New Roman" w:hAnsi="Times New Roman" w:eastAsia="黑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auto"/>
          <w:sz w:val="44"/>
          <w:szCs w:val="44"/>
        </w:rPr>
        <w:t>陇东</w:t>
      </w:r>
      <w:r>
        <w:rPr>
          <w:rFonts w:hint="default" w:ascii="Times New Roman" w:hAnsi="Times New Roman" w:eastAsia="方正小标宋简体" w:cs="Times New Roman"/>
          <w:b w:val="0"/>
          <w:bCs w:val="0"/>
          <w:color w:val="auto"/>
          <w:sz w:val="44"/>
          <w:szCs w:val="44"/>
          <w:lang w:val="en-US" w:eastAsia="zh-CN"/>
        </w:rPr>
        <w:t>-</w:t>
      </w:r>
      <w:r>
        <w:rPr>
          <w:rFonts w:hint="default" w:ascii="Times New Roman" w:hAnsi="Times New Roman" w:eastAsia="方正小标宋简体" w:cs="Times New Roman"/>
          <w:b w:val="0"/>
          <w:bCs w:val="0"/>
          <w:color w:val="auto"/>
          <w:sz w:val="44"/>
          <w:szCs w:val="44"/>
        </w:rPr>
        <w:t>山东特高压直流受端500千伏配套工程水土保持验收现场勘测项目询比价采购</w:t>
      </w:r>
    </w:p>
    <w:p w14:paraId="24C54DA1">
      <w:pPr>
        <w:pStyle w:val="11"/>
        <w:rPr>
          <w:rFonts w:hint="default" w:ascii="Times New Roman" w:hAnsi="Times New Roman" w:cs="Times New Roman"/>
        </w:rPr>
      </w:pPr>
    </w:p>
    <w:p w14:paraId="403FDDD3">
      <w:pPr>
        <w:rPr>
          <w:rFonts w:hint="default" w:ascii="Times New Roman" w:hAnsi="Times New Roman" w:cs="Times New Roman"/>
        </w:rPr>
      </w:pPr>
    </w:p>
    <w:p w14:paraId="6D2DB44D">
      <w:pPr>
        <w:pStyle w:val="11"/>
        <w:rPr>
          <w:rFonts w:hint="default" w:ascii="Times New Roman" w:hAnsi="Times New Roman" w:cs="Times New Roman"/>
        </w:rPr>
      </w:pPr>
    </w:p>
    <w:p w14:paraId="5340878F">
      <w:pPr>
        <w:rPr>
          <w:rFonts w:hint="default" w:ascii="Times New Roman" w:hAnsi="Times New Roman" w:cs="Times New Roman"/>
        </w:rPr>
      </w:pPr>
    </w:p>
    <w:p w14:paraId="30EA5AFC">
      <w:pPr>
        <w:pStyle w:val="11"/>
        <w:rPr>
          <w:rFonts w:hint="default" w:ascii="Times New Roman" w:hAnsi="Times New Roman" w:cs="Times New Roman"/>
        </w:rPr>
      </w:pPr>
    </w:p>
    <w:p w14:paraId="044FA5E4">
      <w:pPr>
        <w:jc w:val="center"/>
        <w:rPr>
          <w:rFonts w:hint="default" w:ascii="Times New Roman" w:hAnsi="Times New Roman" w:eastAsia="黑体" w:cs="Times New Roman"/>
          <w:b/>
          <w:color w:val="000000" w:themeColor="text1"/>
          <w:sz w:val="44"/>
          <w:szCs w:val="44"/>
          <w:lang w:val="en-US" w:eastAsia="zh-CN"/>
          <w14:textFill>
            <w14:solidFill>
              <w14:schemeClr w14:val="tx1"/>
            </w14:solidFill>
          </w14:textFill>
        </w:rPr>
      </w:pPr>
    </w:p>
    <w:p w14:paraId="0D6AE736">
      <w:pPr>
        <w:ind w:firstLine="62"/>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52"/>
          <w:szCs w:val="52"/>
          <w:lang w:val="en-US" w:eastAsia="zh-CN"/>
        </w:rPr>
        <w:t>询比价</w:t>
      </w:r>
      <w:r>
        <w:rPr>
          <w:rFonts w:hint="default" w:ascii="Times New Roman" w:hAnsi="Times New Roman" w:eastAsia="方正小标宋简体" w:cs="Times New Roman"/>
          <w:b w:val="0"/>
          <w:bCs w:val="0"/>
          <w:color w:val="auto"/>
          <w:sz w:val="52"/>
          <w:szCs w:val="52"/>
        </w:rPr>
        <w:t>采购文件</w:t>
      </w:r>
    </w:p>
    <w:p w14:paraId="5934B232">
      <w:pPr>
        <w:ind w:firstLine="62"/>
        <w:jc w:val="center"/>
        <w:rPr>
          <w:rFonts w:hint="default" w:ascii="Times New Roman" w:hAnsi="Times New Roman" w:eastAsia="方正小标宋简体" w:cs="Times New Roman"/>
          <w:b w:val="0"/>
          <w:bCs w:val="0"/>
          <w:color w:val="auto"/>
          <w:sz w:val="44"/>
          <w:szCs w:val="44"/>
        </w:rPr>
      </w:pPr>
    </w:p>
    <w:p w14:paraId="55A50F1D">
      <w:pPr>
        <w:ind w:firstLine="62"/>
        <w:jc w:val="center"/>
        <w:rPr>
          <w:rFonts w:hint="default" w:ascii="Times New Roman" w:hAnsi="Times New Roman" w:eastAsia="方正小标宋简体" w:cs="Times New Roman"/>
          <w:b w:val="0"/>
          <w:bCs w:val="0"/>
          <w:color w:val="auto"/>
          <w:sz w:val="44"/>
          <w:szCs w:val="44"/>
          <w:lang w:val="zh-CN"/>
        </w:rPr>
      </w:pPr>
    </w:p>
    <w:p w14:paraId="5FF4E11A">
      <w:pPr>
        <w:ind w:firstLine="62"/>
        <w:jc w:val="center"/>
        <w:rPr>
          <w:rFonts w:hint="default" w:ascii="Times New Roman" w:hAnsi="Times New Roman" w:eastAsia="方正小标宋简体" w:cs="Times New Roman"/>
          <w:b w:val="0"/>
          <w:bCs w:val="0"/>
          <w:color w:val="auto"/>
          <w:sz w:val="44"/>
          <w:szCs w:val="44"/>
        </w:rPr>
      </w:pPr>
    </w:p>
    <w:p w14:paraId="7D5BF5AB">
      <w:pPr>
        <w:ind w:firstLine="62"/>
        <w:jc w:val="center"/>
        <w:rPr>
          <w:rFonts w:hint="default" w:ascii="Times New Roman" w:hAnsi="Times New Roman" w:eastAsia="方正小标宋简体" w:cs="Times New Roman"/>
          <w:b w:val="0"/>
          <w:bCs w:val="0"/>
          <w:color w:val="auto"/>
          <w:sz w:val="44"/>
          <w:szCs w:val="44"/>
        </w:rPr>
      </w:pPr>
    </w:p>
    <w:p w14:paraId="4BECAE5C">
      <w:pPr>
        <w:ind w:firstLine="62"/>
        <w:jc w:val="center"/>
        <w:rPr>
          <w:rFonts w:hint="default" w:ascii="Times New Roman" w:hAnsi="Times New Roman" w:eastAsia="方正小标宋简体" w:cs="Times New Roman"/>
          <w:b w:val="0"/>
          <w:bCs w:val="0"/>
          <w:color w:val="auto"/>
          <w:sz w:val="44"/>
          <w:szCs w:val="44"/>
        </w:rPr>
      </w:pPr>
    </w:p>
    <w:p w14:paraId="51E9E865">
      <w:pPr>
        <w:ind w:firstLine="62"/>
        <w:jc w:val="center"/>
        <w:rPr>
          <w:rFonts w:hint="default" w:ascii="Times New Roman" w:hAnsi="Times New Roman" w:eastAsia="方正小标宋简体" w:cs="Times New Roman"/>
          <w:b w:val="0"/>
          <w:bCs w:val="0"/>
          <w:color w:val="auto"/>
          <w:sz w:val="44"/>
          <w:szCs w:val="44"/>
        </w:rPr>
      </w:pPr>
    </w:p>
    <w:p w14:paraId="158556E4">
      <w:pPr>
        <w:ind w:firstLine="62"/>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采购人：</w:t>
      </w:r>
      <w:r>
        <w:rPr>
          <w:rFonts w:hint="default" w:ascii="Times New Roman" w:hAnsi="Times New Roman" w:eastAsia="方正小标宋简体" w:cs="Times New Roman"/>
          <w:b w:val="0"/>
          <w:bCs w:val="0"/>
          <w:color w:val="auto"/>
          <w:sz w:val="44"/>
          <w:szCs w:val="44"/>
          <w:lang w:val="en-US" w:eastAsia="zh-CN"/>
        </w:rPr>
        <w:t>山东水文水环境科技</w:t>
      </w:r>
      <w:r>
        <w:rPr>
          <w:rFonts w:hint="default" w:ascii="Times New Roman" w:hAnsi="Times New Roman" w:eastAsia="方正小标宋简体" w:cs="Times New Roman"/>
          <w:b w:val="0"/>
          <w:bCs w:val="0"/>
          <w:color w:val="auto"/>
          <w:sz w:val="44"/>
          <w:szCs w:val="44"/>
        </w:rPr>
        <w:t>有限公司</w:t>
      </w:r>
    </w:p>
    <w:p w14:paraId="747B69E7">
      <w:pPr>
        <w:ind w:firstLine="62"/>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2025年11月</w:t>
      </w:r>
      <w:r>
        <w:rPr>
          <w:rFonts w:hint="default" w:ascii="Times New Roman" w:hAnsi="Times New Roman" w:eastAsia="方正小标宋简体" w:cs="Times New Roman"/>
          <w:b w:val="0"/>
          <w:bCs w:val="0"/>
          <w:color w:val="auto"/>
          <w:sz w:val="44"/>
          <w:szCs w:val="44"/>
        </w:rPr>
        <w:br w:type="page"/>
      </w:r>
    </w:p>
    <w:p w14:paraId="340105D8">
      <w:pPr>
        <w:pStyle w:val="2"/>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b w:val="0"/>
          <w:bCs w:val="0"/>
          <w:color w:val="auto"/>
          <w:sz w:val="44"/>
          <w:szCs w:val="44"/>
        </w:rPr>
        <w:t>陇东</w:t>
      </w:r>
      <w:r>
        <w:rPr>
          <w:rFonts w:hint="default" w:ascii="Times New Roman" w:hAnsi="Times New Roman" w:eastAsia="方正小标宋简体" w:cs="Times New Roman"/>
          <w:b w:val="0"/>
          <w:bCs w:val="0"/>
          <w:color w:val="auto"/>
          <w:sz w:val="44"/>
          <w:szCs w:val="44"/>
          <w:lang w:val="en-US" w:eastAsia="zh-CN"/>
        </w:rPr>
        <w:t>-</w:t>
      </w:r>
      <w:r>
        <w:rPr>
          <w:rFonts w:hint="default" w:ascii="Times New Roman" w:hAnsi="Times New Roman" w:eastAsia="方正小标宋简体" w:cs="Times New Roman"/>
          <w:b w:val="0"/>
          <w:bCs w:val="0"/>
          <w:color w:val="auto"/>
          <w:sz w:val="44"/>
          <w:szCs w:val="44"/>
        </w:rPr>
        <w:t>山东特高压直流受端500千伏配套工程水土保持验收现场勘测项目询比价采购公告</w:t>
      </w:r>
    </w:p>
    <w:p w14:paraId="6D9FBEC6">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9"/>
        <w:rPr>
          <w:rFonts w:hint="default" w:ascii="Times New Roman" w:hAnsi="Times New Roman" w:eastAsia="仿宋_GB2312" w:cs="Times New Roman"/>
          <w:color w:val="auto"/>
          <w:sz w:val="32"/>
          <w:szCs w:val="32"/>
          <w:lang w:val="en-US" w:eastAsia="zh-CN"/>
        </w:rPr>
      </w:pPr>
    </w:p>
    <w:p w14:paraId="73C14CE2">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44"/>
          <w:szCs w:val="44"/>
          <w:lang w:val="en-US" w:eastAsia="zh-CN"/>
        </w:rPr>
        <w:t>第一章  采购公告</w:t>
      </w:r>
    </w:p>
    <w:p w14:paraId="1BEE499B">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一、项目基本情况</w:t>
      </w:r>
    </w:p>
    <w:p w14:paraId="43EFD663">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1.项目名称：陇东～山东特高压直流受端 500 千伏配套工程水土保持验收现场勘测项目</w:t>
      </w:r>
    </w:p>
    <w:p w14:paraId="589F1FB5">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2.项目地点：聊城市、济南市、济宁市、淄博市、泰安市</w:t>
      </w:r>
    </w:p>
    <w:p w14:paraId="1C876E1C">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内容：包括现场踏勘、资料收集、约300个塔基及输电线路勘测、影像资料分类统计、编制勘测报告等，需协助甲方通过技术审查并取得验收批复文件；同时需落实安全管理制度，保障作业安全及成果规范管理。</w:t>
      </w:r>
    </w:p>
    <w:p w14:paraId="0EA22E32">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4.服务期限：合同签订后10个工作日内完成全部勘测及资料整理并提交验收，后续配合至项目水土保持验收审批完成。</w:t>
      </w:r>
    </w:p>
    <w:p w14:paraId="4C5E200F">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5.服务质量：满足国家技术规定，勘测成果真实科学、资料完整可追溯，顺利通过行业审查及相关部门审批。</w:t>
      </w:r>
    </w:p>
    <w:p w14:paraId="58AF2B25">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二、供应商的资格要求</w:t>
      </w:r>
    </w:p>
    <w:p w14:paraId="249248E3">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1.具有独立的法人资格，持有合法有效的营业执照。</w:t>
      </w:r>
    </w:p>
    <w:p w14:paraId="70915780">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2.具备完成项目所需的技术能力、人员及设备配置，能严格遵守无人机管控等安全作业标准。</w:t>
      </w:r>
    </w:p>
    <w:p w14:paraId="7C3F4C28">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3.本项目不接受联合体投标，实行资格后审。</w:t>
      </w:r>
    </w:p>
    <w:p w14:paraId="4DD1142E">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rPr>
        <w:t>三、</w:t>
      </w:r>
      <w:r>
        <w:rPr>
          <w:rFonts w:hint="default" w:ascii="Times New Roman" w:hAnsi="Times New Roman" w:eastAsia="黑体" w:cs="Times New Roman"/>
          <w:b w:val="0"/>
          <w:bCs w:val="0"/>
          <w:color w:val="auto"/>
          <w:sz w:val="32"/>
          <w:szCs w:val="32"/>
          <w:lang w:val="en-US" w:eastAsia="zh-CN"/>
        </w:rPr>
        <w:t>专用资格要</w:t>
      </w:r>
      <w:r>
        <w:rPr>
          <w:rFonts w:hint="default" w:ascii="Times New Roman" w:hAnsi="Times New Roman" w:eastAsia="仿宋_GB2312" w:cs="Times New Roman"/>
          <w:color w:val="auto"/>
          <w:sz w:val="32"/>
          <w:szCs w:val="32"/>
          <w:lang w:val="en-US" w:eastAsia="zh-CN"/>
        </w:rPr>
        <w:t>求</w:t>
      </w:r>
    </w:p>
    <w:p w14:paraId="426ACA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乙级及以上测绘资质证书。</w:t>
      </w:r>
    </w:p>
    <w:p w14:paraId="2F080E6D">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询价文件获取</w:t>
      </w:r>
    </w:p>
    <w:p w14:paraId="52EE4389">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1.领取时间：2025年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日8:30至2025年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日17:30</w:t>
      </w:r>
    </w:p>
    <w:p w14:paraId="286E9DC6">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2.领取地点：济南市历城区港源四路 567 号106 室</w:t>
      </w:r>
    </w:p>
    <w:p w14:paraId="4B76FFF9">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3.费用：本项目不收取报名费</w:t>
      </w:r>
    </w:p>
    <w:p w14:paraId="3EF02BA2">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五、报价文件提交</w:t>
      </w:r>
    </w:p>
    <w:p w14:paraId="0533E187">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1.截止时间：2025年</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上</w:t>
      </w:r>
      <w:r>
        <w:rPr>
          <w:rFonts w:hint="default" w:ascii="Times New Roman" w:hAnsi="Times New Roman" w:eastAsia="仿宋_GB2312" w:cs="Times New Roman"/>
          <w:color w:val="auto"/>
          <w:sz w:val="32"/>
          <w:szCs w:val="32"/>
        </w:rPr>
        <w:t>午</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:00（北京时间），逾期递交不予接受</w:t>
      </w:r>
    </w:p>
    <w:p w14:paraId="2F7EA29E">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2.提交地点：济南市历城区港源四路567号106室</w:t>
      </w:r>
    </w:p>
    <w:p w14:paraId="6A41DA62">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3.提交方式：现场递交或邮寄（密封装袋并加盖公章）</w:t>
      </w:r>
    </w:p>
    <w:p w14:paraId="43A207F6">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4.报价资料内容：</w:t>
      </w:r>
    </w:p>
    <w:p w14:paraId="2E623420">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供应商营业执照复印件加盖公章</w:t>
      </w:r>
    </w:p>
    <w:p w14:paraId="33AC6EA4">
      <w:pPr>
        <w:pStyle w:val="21"/>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资质证明文件</w:t>
      </w:r>
    </w:p>
    <w:p w14:paraId="30AF4D92">
      <w:pPr>
        <w:pStyle w:val="21"/>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按要求填写的报价表（含总价、服务期限、质量、内容等，加盖单位公章）</w:t>
      </w:r>
    </w:p>
    <w:p w14:paraId="56CE8E66">
      <w:pPr>
        <w:pStyle w:val="21"/>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资料不符合要求或未盖章的视为无效报价</w:t>
      </w:r>
    </w:p>
    <w:p w14:paraId="19374E6B">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六、评审办法</w:t>
      </w:r>
    </w:p>
    <w:p w14:paraId="2D90E6F7">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本次采购以最低价中标方式中标。</w:t>
      </w:r>
    </w:p>
    <w:p w14:paraId="5668ECD1">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七、发布媒体</w:t>
      </w:r>
    </w:p>
    <w:p w14:paraId="2EF41115">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《山东</w:t>
      </w:r>
      <w:r>
        <w:rPr>
          <w:rFonts w:hint="eastAsia" w:ascii="Times New Roman" w:hAnsi="Times New Roman" w:eastAsia="仿宋_GB2312" w:cs="Times New Roman"/>
          <w:color w:val="auto"/>
          <w:sz w:val="32"/>
          <w:szCs w:val="32"/>
          <w:lang w:val="en-US" w:eastAsia="zh-CN"/>
        </w:rPr>
        <w:t>水文水环境科技</w:t>
      </w:r>
      <w:r>
        <w:rPr>
          <w:rFonts w:hint="default" w:ascii="Times New Roman" w:hAnsi="Times New Roman" w:eastAsia="仿宋_GB2312" w:cs="Times New Roman"/>
          <w:color w:val="auto"/>
          <w:sz w:val="32"/>
          <w:szCs w:val="32"/>
        </w:rPr>
        <w:t>有限公司官网》</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"https://www.sdswtz.com" </w:instrText>
      </w:r>
      <w:r>
        <w:rPr>
          <w:rFonts w:hint="default" w:ascii="Times New Roman" w:hAnsi="Times New Roman" w:eastAsia="仿宋_GB2312" w:cs="Times New Roman"/>
          <w:color w:val="auto"/>
          <w:sz w:val="32"/>
          <w:szCs w:val="32"/>
        </w:rPr>
        <w:fldChar w:fldCharType="separate"/>
      </w:r>
      <w:r>
        <w:rPr>
          <w:rStyle w:val="17"/>
          <w:rFonts w:hint="default" w:ascii="Times New Roman" w:hAnsi="Times New Roman" w:eastAsia="仿宋_GB2312" w:cs="Times New Roman"/>
          <w:color w:val="auto"/>
          <w:sz w:val="32"/>
          <w:szCs w:val="32"/>
        </w:rPr>
        <w:t>https://www.sdsw</w:t>
      </w:r>
      <w:r>
        <w:rPr>
          <w:rStyle w:val="17"/>
          <w:rFonts w:hint="eastAsia" w:ascii="Times New Roman" w:hAnsi="Times New Roman" w:eastAsia="仿宋_GB2312" w:cs="Times New Roman"/>
          <w:color w:val="auto"/>
          <w:sz w:val="32"/>
          <w:szCs w:val="32"/>
          <w:lang w:val="en-US" w:eastAsia="zh-CN"/>
        </w:rPr>
        <w:t>shj</w:t>
      </w:r>
      <w:r>
        <w:rPr>
          <w:rStyle w:val="17"/>
          <w:rFonts w:hint="default" w:ascii="Times New Roman" w:hAnsi="Times New Roman" w:eastAsia="仿宋_GB2312" w:cs="Times New Roman"/>
          <w:color w:val="auto"/>
          <w:sz w:val="32"/>
          <w:szCs w:val="32"/>
        </w:rPr>
        <w:t>.com</w:t>
      </w:r>
      <w:r>
        <w:rPr>
          <w:rStyle w:val="17"/>
          <w:rFonts w:hint="default" w:ascii="Times New Roman" w:hAnsi="Times New Roman" w:eastAsia="仿宋_GB2312" w:cs="Times New Roman"/>
          <w:color w:val="auto"/>
          <w:sz w:val="32"/>
          <w:szCs w:val="32"/>
        </w:rPr>
        <w:fldChar w:fldCharType="end"/>
      </w:r>
    </w:p>
    <w:p w14:paraId="7160C652">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八、联系方式</w:t>
      </w:r>
    </w:p>
    <w:p w14:paraId="795FD8F1">
      <w:pPr>
        <w:pStyle w:val="2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采购人：山东水文水环境科技有限公司</w:t>
      </w:r>
    </w:p>
    <w:p w14:paraId="23DDE6D7">
      <w:pPr>
        <w:pStyle w:val="2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地址：济南市历城区港源四路567号106室</w:t>
      </w:r>
    </w:p>
    <w:p w14:paraId="6A4A59B8">
      <w:pPr>
        <w:pStyle w:val="2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联系人及联系方式：</w:t>
      </w:r>
      <w:r>
        <w:rPr>
          <w:rFonts w:hint="default" w:ascii="Times New Roman" w:hAnsi="Times New Roman" w:eastAsia="仿宋_GB2312" w:cs="Times New Roman"/>
          <w:color w:val="auto"/>
          <w:sz w:val="32"/>
          <w:szCs w:val="32"/>
          <w:lang w:val="en-US" w:eastAsia="zh-CN"/>
        </w:rPr>
        <w:t>张瀛心， 0531-66570898</w:t>
      </w:r>
    </w:p>
    <w:p w14:paraId="6EC72F1E">
      <w:pPr>
        <w:pStyle w:val="21"/>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jc w:val="right"/>
        <w:textAlignment w:val="auto"/>
        <w:rPr>
          <w:rFonts w:hint="default" w:ascii="Times New Roman" w:hAnsi="Times New Roman" w:eastAsia="仿宋_GB2312" w:cs="Times New Roman"/>
          <w:color w:val="auto"/>
          <w:sz w:val="32"/>
          <w:szCs w:val="32"/>
          <w:lang w:val="en-US" w:eastAsia="zh-CN"/>
        </w:rPr>
      </w:pPr>
    </w:p>
    <w:p w14:paraId="2979E240">
      <w:pPr>
        <w:pStyle w:val="21"/>
        <w:keepNext w:val="0"/>
        <w:keepLines w:val="0"/>
        <w:pageBreakBefore w:val="0"/>
        <w:widowControl/>
        <w:kinsoku/>
        <w:wordWrap/>
        <w:overflowPunct/>
        <w:topLinePunct w:val="0"/>
        <w:autoSpaceDE/>
        <w:autoSpaceDN/>
        <w:bidi w:val="0"/>
        <w:adjustRightInd/>
        <w:snapToGrid/>
        <w:spacing w:before="0" w:after="0" w:line="560" w:lineRule="exact"/>
        <w:ind w:left="0" w:firstLine="0" w:firstLineChars="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山东水文水环境科技有限公司</w:t>
      </w:r>
    </w:p>
    <w:p w14:paraId="1C2C6D61">
      <w:pPr>
        <w:pStyle w:val="21"/>
        <w:keepNext w:val="0"/>
        <w:keepLines w:val="0"/>
        <w:pageBreakBefore w:val="0"/>
        <w:widowControl/>
        <w:kinsoku/>
        <w:wordWrap w:val="0"/>
        <w:overflowPunct/>
        <w:topLinePunct w:val="0"/>
        <w:autoSpaceDE/>
        <w:autoSpaceDN/>
        <w:bidi w:val="0"/>
        <w:adjustRightInd/>
        <w:snapToGrid/>
        <w:spacing w:before="0" w:after="0" w:line="560" w:lineRule="exact"/>
        <w:ind w:left="0" w:firstLine="0" w:firstLineChars="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2025 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 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 xml:space="preserve"> 日</w:t>
      </w:r>
      <w:r>
        <w:rPr>
          <w:rFonts w:hint="default" w:ascii="Times New Roman" w:hAnsi="Times New Roman" w:eastAsia="仿宋_GB2312" w:cs="Times New Roman"/>
          <w:color w:val="auto"/>
          <w:sz w:val="32"/>
          <w:szCs w:val="32"/>
          <w:lang w:val="en-US" w:eastAsia="zh-CN"/>
        </w:rPr>
        <w:t xml:space="preserve">   </w:t>
      </w:r>
    </w:p>
    <w:p w14:paraId="58315D50">
      <w:pPr>
        <w:pStyle w:val="21"/>
        <w:keepNext w:val="0"/>
        <w:keepLines w:val="0"/>
        <w:pageBreakBefore w:val="0"/>
        <w:widowControl/>
        <w:kinsoku/>
        <w:wordWrap w:val="0"/>
        <w:overflowPunct/>
        <w:topLinePunct w:val="0"/>
        <w:autoSpaceDE/>
        <w:autoSpaceDN/>
        <w:bidi w:val="0"/>
        <w:adjustRightInd/>
        <w:snapToGrid/>
        <w:spacing w:before="0" w:after="0" w:line="560" w:lineRule="exact"/>
        <w:ind w:left="0" w:firstLine="0" w:firstLineChars="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2E4569F0">
      <w:pPr>
        <w:rPr>
          <w:rFonts w:hint="default" w:ascii="Times New Roman" w:hAnsi="Times New Roman" w:eastAsia="黑体" w:cs="Times New Roman"/>
          <w:b w:val="0"/>
          <w:bCs w:val="0"/>
          <w:color w:val="auto"/>
          <w:sz w:val="44"/>
          <w:szCs w:val="44"/>
          <w:lang w:val="en-US" w:eastAsia="zh-CN"/>
        </w:rPr>
      </w:pPr>
      <w:r>
        <w:rPr>
          <w:rFonts w:hint="default" w:ascii="Times New Roman" w:hAnsi="Times New Roman" w:eastAsia="黑体" w:cs="Times New Roman"/>
          <w:b w:val="0"/>
          <w:bCs w:val="0"/>
          <w:color w:val="auto"/>
          <w:sz w:val="44"/>
          <w:szCs w:val="44"/>
          <w:lang w:val="en-US" w:eastAsia="zh-CN"/>
        </w:rPr>
        <w:br w:type="page"/>
      </w:r>
    </w:p>
    <w:p w14:paraId="0B90DAA0">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44"/>
          <w:szCs w:val="44"/>
          <w:lang w:val="en-US" w:eastAsia="zh-CN"/>
        </w:rPr>
        <w:t>第二章  合同文件格式</w:t>
      </w:r>
    </w:p>
    <w:p w14:paraId="6BE6AA16">
      <w:pPr>
        <w:outlineLvl w:val="9"/>
        <w:rPr>
          <w:rFonts w:hint="default" w:ascii="Times New Roman" w:hAnsi="Times New Roman" w:cs="Times New Roman"/>
        </w:rPr>
      </w:pPr>
    </w:p>
    <w:p w14:paraId="63DB770C">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9"/>
        <w:rPr>
          <w:rFonts w:hint="default" w:ascii="Times New Roman" w:hAnsi="Times New Roman" w:eastAsia="黑体" w:cs="Times New Roman"/>
          <w:b w:val="0"/>
          <w:bCs w:val="0"/>
          <w:color w:val="auto"/>
          <w:sz w:val="44"/>
          <w:szCs w:val="44"/>
          <w:lang w:val="en-US" w:eastAsia="zh-CN"/>
        </w:rPr>
      </w:pPr>
    </w:p>
    <w:p w14:paraId="69730FFB">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9"/>
        <w:rPr>
          <w:rFonts w:hint="default" w:ascii="Times New Roman" w:hAnsi="Times New Roman" w:eastAsia="仿宋_GB2312" w:cs="Times New Roman"/>
          <w:b/>
          <w:sz w:val="72"/>
          <w:szCs w:val="72"/>
        </w:rPr>
      </w:pPr>
      <w:r>
        <w:rPr>
          <w:rFonts w:hint="default" w:ascii="Times New Roman" w:hAnsi="Times New Roman" w:eastAsia="仿宋_GB2312" w:cs="Times New Roman"/>
          <w:b/>
          <w:bCs/>
          <w:color w:val="auto"/>
          <w:sz w:val="44"/>
          <w:szCs w:val="44"/>
          <w:lang w:val="en-US" w:eastAsia="zh-CN"/>
        </w:rPr>
        <w:t>陇东</w:t>
      </w:r>
      <w:r>
        <w:rPr>
          <w:rFonts w:hint="eastAsia" w:ascii="Times New Roman" w:hAnsi="Times New Roman" w:eastAsia="仿宋_GB2312" w:cs="Times New Roman"/>
          <w:b/>
          <w:bCs/>
          <w:color w:val="auto"/>
          <w:sz w:val="44"/>
          <w:szCs w:val="44"/>
          <w:lang w:val="en-US" w:eastAsia="zh-CN"/>
        </w:rPr>
        <w:t>-</w:t>
      </w:r>
      <w:r>
        <w:rPr>
          <w:rFonts w:hint="default" w:ascii="Times New Roman" w:hAnsi="Times New Roman" w:eastAsia="仿宋_GB2312" w:cs="Times New Roman"/>
          <w:b/>
          <w:bCs/>
          <w:color w:val="auto"/>
          <w:sz w:val="44"/>
          <w:szCs w:val="44"/>
          <w:lang w:val="en-US" w:eastAsia="zh-CN"/>
        </w:rPr>
        <w:t>山东特高压直流受端500千伏配套工程水土保持验收现场勘测委托协议书</w:t>
      </w:r>
    </w:p>
    <w:p w14:paraId="49733D1E">
      <w:pPr>
        <w:jc w:val="center"/>
        <w:rPr>
          <w:rFonts w:hint="default" w:ascii="Times New Roman" w:hAnsi="Times New Roman" w:eastAsia="仿宋_GB2312" w:cs="Times New Roman"/>
          <w:b/>
          <w:sz w:val="52"/>
          <w:szCs w:val="52"/>
        </w:rPr>
      </w:pPr>
    </w:p>
    <w:p w14:paraId="3827FBF4">
      <w:pPr>
        <w:jc w:val="center"/>
        <w:rPr>
          <w:rFonts w:hint="default" w:ascii="Times New Roman" w:hAnsi="Times New Roman" w:eastAsia="仿宋_GB2312" w:cs="Times New Roman"/>
          <w:b/>
          <w:sz w:val="28"/>
          <w:szCs w:val="28"/>
        </w:rPr>
      </w:pPr>
    </w:p>
    <w:p w14:paraId="01A3B373">
      <w:pPr>
        <w:jc w:val="center"/>
        <w:rPr>
          <w:rFonts w:hint="default" w:ascii="Times New Roman" w:hAnsi="Times New Roman" w:eastAsia="仿宋_GB2312" w:cs="Times New Roman"/>
          <w:b/>
          <w:sz w:val="28"/>
          <w:szCs w:val="28"/>
        </w:rPr>
      </w:pPr>
    </w:p>
    <w:p w14:paraId="75D6BF22">
      <w:pPr>
        <w:jc w:val="center"/>
        <w:rPr>
          <w:rFonts w:hint="default" w:ascii="Times New Roman" w:hAnsi="Times New Roman" w:eastAsia="仿宋_GB2312" w:cs="Times New Roman"/>
          <w:b/>
          <w:sz w:val="28"/>
          <w:szCs w:val="28"/>
        </w:rPr>
      </w:pPr>
    </w:p>
    <w:p w14:paraId="3BD9F595">
      <w:pPr>
        <w:jc w:val="center"/>
        <w:rPr>
          <w:rFonts w:hint="default" w:ascii="Times New Roman" w:hAnsi="Times New Roman" w:eastAsia="仿宋_GB2312" w:cs="Times New Roman"/>
          <w:b/>
          <w:sz w:val="28"/>
          <w:szCs w:val="28"/>
        </w:rPr>
      </w:pPr>
    </w:p>
    <w:p w14:paraId="18CE9330">
      <w:pPr>
        <w:ind w:firstLine="56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项目名称：</w:t>
      </w:r>
    </w:p>
    <w:p w14:paraId="67C83FAE">
      <w:pPr>
        <w:ind w:firstLine="56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甲    方：</w:t>
      </w:r>
      <w:r>
        <w:rPr>
          <w:rFonts w:hint="default" w:ascii="Times New Roman" w:hAnsi="Times New Roman" w:eastAsia="仿宋_GB2312" w:cs="Times New Roman"/>
          <w:sz w:val="28"/>
          <w:szCs w:val="28"/>
          <w:u w:val="single"/>
          <w:lang w:val="en-US" w:eastAsia="zh-CN"/>
        </w:rPr>
        <w:t>山东水文水环境科技有限公司</w:t>
      </w:r>
      <w:r>
        <w:rPr>
          <w:rFonts w:hint="default" w:ascii="Times New Roman" w:hAnsi="Times New Roman" w:eastAsia="仿宋_GB2312" w:cs="Times New Roman"/>
          <w:sz w:val="28"/>
          <w:szCs w:val="28"/>
          <w:u w:val="single"/>
        </w:rPr>
        <w:t xml:space="preserve">   </w:t>
      </w:r>
    </w:p>
    <w:p w14:paraId="2FAB6543">
      <w:pPr>
        <w:ind w:firstLine="56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乙    方：</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p>
    <w:p w14:paraId="50EBD05C">
      <w:pPr>
        <w:ind w:firstLine="560"/>
        <w:jc w:val="center"/>
        <w:rPr>
          <w:rFonts w:hint="default" w:ascii="Times New Roman" w:hAnsi="Times New Roman" w:eastAsia="仿宋_GB2312" w:cs="Times New Roman"/>
          <w:sz w:val="28"/>
          <w:szCs w:val="28"/>
        </w:rPr>
      </w:pPr>
    </w:p>
    <w:p w14:paraId="53C33597">
      <w:pPr>
        <w:ind w:firstLine="560"/>
        <w:jc w:val="center"/>
        <w:rPr>
          <w:rFonts w:hint="default" w:ascii="Times New Roman" w:hAnsi="Times New Roman" w:eastAsia="仿宋_GB2312" w:cs="Times New Roman"/>
          <w:sz w:val="28"/>
          <w:szCs w:val="28"/>
        </w:rPr>
      </w:pPr>
    </w:p>
    <w:p w14:paraId="3347F8E7">
      <w:pPr>
        <w:ind w:firstLine="560"/>
        <w:jc w:val="center"/>
        <w:rPr>
          <w:rFonts w:hint="default" w:ascii="Times New Roman" w:hAnsi="Times New Roman" w:eastAsia="仿宋_GB2312" w:cs="Times New Roman"/>
          <w:sz w:val="28"/>
          <w:szCs w:val="28"/>
        </w:rPr>
      </w:pPr>
    </w:p>
    <w:p w14:paraId="0857927D">
      <w:pPr>
        <w:ind w:firstLine="560"/>
        <w:jc w:val="center"/>
        <w:rPr>
          <w:rFonts w:hint="default" w:ascii="Times New Roman" w:hAnsi="Times New Roman" w:eastAsia="仿宋_GB2312" w:cs="Times New Roman"/>
          <w:sz w:val="28"/>
          <w:szCs w:val="28"/>
        </w:rPr>
      </w:pPr>
    </w:p>
    <w:p w14:paraId="5D5891E1">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签约地点：</w:t>
      </w:r>
      <w:r>
        <w:rPr>
          <w:rFonts w:hint="default" w:ascii="Times New Roman" w:hAnsi="Times New Roman" w:eastAsia="仿宋_GB2312" w:cs="Times New Roman"/>
          <w:sz w:val="28"/>
          <w:szCs w:val="28"/>
          <w:lang w:val="en-US" w:eastAsia="zh-CN"/>
        </w:rPr>
        <w:t>山东</w:t>
      </w:r>
      <w:r>
        <w:rPr>
          <w:rFonts w:hint="default" w:ascii="Times New Roman" w:hAnsi="Times New Roman" w:eastAsia="仿宋_GB2312" w:cs="Times New Roman"/>
          <w:sz w:val="28"/>
          <w:szCs w:val="28"/>
        </w:rPr>
        <w:t>省</w:t>
      </w:r>
      <w:r>
        <w:rPr>
          <w:rFonts w:hint="default" w:ascii="Times New Roman" w:hAnsi="Times New Roman" w:eastAsia="仿宋_GB2312" w:cs="Times New Roman"/>
          <w:sz w:val="28"/>
          <w:szCs w:val="28"/>
          <w:lang w:val="en-US" w:eastAsia="zh-CN"/>
        </w:rPr>
        <w:t>济南</w:t>
      </w:r>
      <w:r>
        <w:rPr>
          <w:rFonts w:hint="default" w:ascii="Times New Roman" w:hAnsi="Times New Roman" w:eastAsia="仿宋_GB2312" w:cs="Times New Roman"/>
          <w:sz w:val="28"/>
          <w:szCs w:val="28"/>
        </w:rPr>
        <w:t>市</w:t>
      </w:r>
    </w:p>
    <w:p w14:paraId="6DD6A7C0">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签约日期：</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月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p>
    <w:p w14:paraId="18510B6F">
      <w:pPr>
        <w:jc w:val="left"/>
        <w:rPr>
          <w:rFonts w:hint="default" w:ascii="Times New Roman" w:hAnsi="Times New Roman" w:eastAsia="仿宋_GB2312" w:cs="Times New Roman"/>
          <w:sz w:val="28"/>
          <w:szCs w:val="28"/>
        </w:rPr>
        <w:sectPr>
          <w:pgSz w:w="11906" w:h="16838"/>
          <w:pgMar w:top="1440" w:right="1800" w:bottom="1440" w:left="1800" w:header="851" w:footer="992" w:gutter="0"/>
          <w:cols w:space="720" w:num="1"/>
          <w:docGrid w:type="lines" w:linePitch="312" w:charSpace="0"/>
        </w:sectPr>
      </w:pPr>
    </w:p>
    <w:p w14:paraId="051912F7">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为完成陇东～山东特高压直流受端500千伏配套工程水土保持验收现场勘测服务，山东水文水环境科技有限公司（甲方）与</w:t>
      </w:r>
      <w:r>
        <w:rPr>
          <w:rFonts w:hint="default" w:ascii="Times New Roman" w:hAnsi="Times New Roman" w:eastAsia="仿宋_GB2312" w:cs="Times New Roman"/>
          <w:color w:val="000000"/>
          <w:spacing w:val="0"/>
          <w:sz w:val="24"/>
          <w:szCs w:val="24"/>
          <w:u w:val="single"/>
          <w:lang w:val="en-US" w:eastAsia="zh-CN"/>
        </w:rPr>
        <w:t xml:space="preserve">           (供应商名称)</w:t>
      </w:r>
      <w:r>
        <w:rPr>
          <w:rFonts w:hint="default" w:ascii="Times New Roman" w:hAnsi="Times New Roman" w:eastAsia="仿宋_GB2312" w:cs="Times New Roman"/>
          <w:color w:val="000000"/>
          <w:spacing w:val="0"/>
          <w:sz w:val="24"/>
          <w:szCs w:val="24"/>
        </w:rPr>
        <w:t>（乙方）经过协商，根据《中华人民共和国</w:t>
      </w:r>
      <w:r>
        <w:rPr>
          <w:rFonts w:hint="default" w:ascii="Times New Roman" w:hAnsi="Times New Roman" w:eastAsia="仿宋_GB2312" w:cs="Times New Roman"/>
          <w:spacing w:val="0"/>
          <w:sz w:val="24"/>
          <w:szCs w:val="24"/>
        </w:rPr>
        <w:t>民法典</w:t>
      </w:r>
      <w:r>
        <w:rPr>
          <w:rFonts w:hint="default" w:ascii="Times New Roman" w:hAnsi="Times New Roman" w:eastAsia="仿宋_GB2312" w:cs="Times New Roman"/>
          <w:color w:val="000000"/>
          <w:spacing w:val="0"/>
          <w:sz w:val="24"/>
          <w:szCs w:val="24"/>
        </w:rPr>
        <w:t>》等相关法律法规，签订合同如下：</w:t>
      </w:r>
    </w:p>
    <w:p w14:paraId="3FCA66D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rPr>
        <w:t>一、项目概况</w:t>
      </w:r>
    </w:p>
    <w:p w14:paraId="2C8CDF88">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1.1工程地点：聊城市、济南市、济宁市、泰安市。</w:t>
      </w:r>
    </w:p>
    <w:p w14:paraId="00BEE3E3">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1.2工程概况</w:t>
      </w:r>
      <w:r>
        <w:rPr>
          <w:rFonts w:hint="default" w:ascii="Times New Roman" w:hAnsi="Times New Roman" w:eastAsia="仿宋_GB2312" w:cs="Times New Roman"/>
          <w:color w:val="000000"/>
          <w:spacing w:val="0"/>
          <w:sz w:val="24"/>
          <w:szCs w:val="24"/>
          <w:lang w:eastAsia="zh-CN"/>
        </w:rPr>
        <w:t>：</w:t>
      </w:r>
      <w:r>
        <w:rPr>
          <w:rFonts w:hint="default" w:ascii="Times New Roman" w:hAnsi="Times New Roman" w:eastAsia="仿宋_GB2312" w:cs="Times New Roman"/>
          <w:color w:val="000000"/>
          <w:spacing w:val="0"/>
          <w:sz w:val="24"/>
          <w:szCs w:val="24"/>
          <w:u w:val="single"/>
          <w:lang w:val="en-US" w:eastAsia="zh-CN"/>
        </w:rPr>
        <w:t xml:space="preserve">                        。                                        </w:t>
      </w:r>
    </w:p>
    <w:p w14:paraId="505A3DB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rPr>
        <w:t>二、委托工作内容</w:t>
      </w:r>
    </w:p>
    <w:p w14:paraId="2FB5AA04">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乙方应按照法律法规规定和合同约定完成包括但不限于以下工作：</w:t>
      </w:r>
    </w:p>
    <w:p w14:paraId="5A953DFF">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u w:val="single"/>
        </w:rPr>
      </w:pPr>
      <w:r>
        <w:rPr>
          <w:rFonts w:hint="eastAsia" w:ascii="Times New Roman" w:hAnsi="Times New Roman" w:eastAsia="仿宋_GB2312" w:cs="Times New Roman"/>
          <w:color w:val="000000"/>
          <w:spacing w:val="0"/>
          <w:sz w:val="24"/>
          <w:szCs w:val="24"/>
          <w:u w:val="single"/>
          <w:lang w:val="en-US" w:eastAsia="zh-CN"/>
        </w:rPr>
        <w:t xml:space="preserve">                                                                                        </w:t>
      </w:r>
      <w:bookmarkStart w:id="1" w:name="_GoBack"/>
      <w:bookmarkEnd w:id="1"/>
      <w:r>
        <w:rPr>
          <w:rFonts w:hint="default" w:ascii="Times New Roman" w:hAnsi="Times New Roman" w:eastAsia="仿宋_GB2312" w:cs="Times New Roman"/>
          <w:color w:val="000000"/>
          <w:spacing w:val="0"/>
          <w:sz w:val="24"/>
          <w:szCs w:val="24"/>
          <w:u w:val="single"/>
        </w:rPr>
        <w:t>。</w:t>
      </w:r>
    </w:p>
    <w:p w14:paraId="6CA0DA3F">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2.1现场勘查内容:山丘区塔基要求全覆盖，平原区塔基要求覆盖率50%以上。</w:t>
      </w:r>
    </w:p>
    <w:p w14:paraId="058244A8">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2.2拍照要求:（1）远景图2张，建议不同角度，需包涵塔基，施工便道及其周边情况。（2）近景图4张，塔基区域2张，施工便道2张，建议不同角度。（3）特写图2-4张（可根据实际情况调整），专门针对塔基区域及施工便道的植被恢复，截排水沟，挡墙等措施。</w:t>
      </w:r>
    </w:p>
    <w:p w14:paraId="196654DD">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2.3资料整理要求:影像资料要求按照各个塔基进行分类统计。</w:t>
      </w:r>
    </w:p>
    <w:p w14:paraId="20D66D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rPr>
        <w:t>三、委托工作期限、地点、进度</w:t>
      </w:r>
    </w:p>
    <w:p w14:paraId="1327E371">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3.1工作期限：自合同签订后10个工作日内，完成现场勘测，资料整理完成，提交甲方验收合格。</w:t>
      </w:r>
    </w:p>
    <w:p w14:paraId="5226DBDB">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2.2工作地点：工程所在地</w:t>
      </w:r>
    </w:p>
    <w:p w14:paraId="4A9F4EAE">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2.3工作进度：自合同签订后立即开展外业调查工作，技术资料收集齐全后乙方完成项目。</w:t>
      </w:r>
    </w:p>
    <w:p w14:paraId="2974433E">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2.4工作要求：成果资料深度和范围能满足合同要求或国家相关规定。</w:t>
      </w:r>
    </w:p>
    <w:p w14:paraId="3A16B1B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rPr>
        <w:t>四、双方义务</w:t>
      </w:r>
    </w:p>
    <w:p w14:paraId="4CBBEB1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4.1甲方义务</w:t>
      </w:r>
    </w:p>
    <w:p w14:paraId="6CA6EDC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(1)协助配合乙方开展有关工作，及时向乙方提供开展本合同工作所需的工程资料。</w:t>
      </w:r>
    </w:p>
    <w:p w14:paraId="59EA09E2">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(2)按照工作完成情况，向乙方支付相关费用。</w:t>
      </w:r>
    </w:p>
    <w:p w14:paraId="6B0016FC">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3.2乙方义务</w:t>
      </w:r>
    </w:p>
    <w:p w14:paraId="22F5116D">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合同签订后，及时开展工作，向甲方通报编制进展情况，根据甲方的要求和合同约定的事项，按时提交最终成果材料。</w:t>
      </w:r>
    </w:p>
    <w:p w14:paraId="5B55D1E9">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工作开展期间，乙方负责所委派人员的人身及财产安全，乙方应严格按照国家对无人机的管控标准实施无人机作业，如实施工作中违反国家规定，因此所产生的后果由乙方负责。</w:t>
      </w:r>
    </w:p>
    <w:p w14:paraId="44CAC610">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rPr>
        <w:t>五、合同价格及付款方式</w:t>
      </w:r>
    </w:p>
    <w:p w14:paraId="2119BF08">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5.1合同价格</w:t>
      </w:r>
    </w:p>
    <w:p w14:paraId="0874D2A1">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本合同总价为</w:t>
      </w:r>
      <w:r>
        <w:rPr>
          <w:rFonts w:hint="default" w:ascii="Times New Roman" w:hAnsi="Times New Roman" w:eastAsia="仿宋_GB2312" w:cs="Times New Roman"/>
          <w:color w:val="000000"/>
          <w:spacing w:val="0"/>
          <w:sz w:val="24"/>
          <w:szCs w:val="24"/>
          <w:u w:val="none"/>
        </w:rPr>
        <w:t>人民币</w:t>
      </w:r>
      <w:r>
        <w:rPr>
          <w:rFonts w:hint="default" w:ascii="Times New Roman" w:hAnsi="Times New Roman" w:eastAsia="仿宋_GB2312" w:cs="Times New Roman"/>
          <w:color w:val="000000"/>
          <w:spacing w:val="0"/>
          <w:sz w:val="24"/>
          <w:szCs w:val="24"/>
          <w:u w:val="none"/>
          <w:lang w:eastAsia="zh-CN"/>
        </w:rPr>
        <w:t>：</w:t>
      </w:r>
      <w:r>
        <w:rPr>
          <w:rFonts w:hint="default" w:ascii="Times New Roman" w:hAnsi="Times New Roman" w:eastAsia="仿宋_GB2312" w:cs="Times New Roman"/>
          <w:color w:val="000000"/>
          <w:spacing w:val="0"/>
          <w:sz w:val="24"/>
          <w:szCs w:val="24"/>
          <w:u w:val="single"/>
          <w:lang w:val="en-US" w:eastAsia="zh-CN"/>
        </w:rPr>
        <w:t xml:space="preserve">         </w:t>
      </w:r>
      <w:r>
        <w:rPr>
          <w:rFonts w:hint="default" w:ascii="Times New Roman" w:hAnsi="Times New Roman" w:eastAsia="仿宋_GB2312" w:cs="Times New Roman"/>
          <w:color w:val="000000"/>
          <w:spacing w:val="0"/>
          <w:sz w:val="24"/>
          <w:szCs w:val="24"/>
          <w:u w:val="none"/>
        </w:rPr>
        <w:t>元（大写</w:t>
      </w:r>
      <w:r>
        <w:rPr>
          <w:rFonts w:hint="default" w:ascii="Times New Roman" w:hAnsi="Times New Roman" w:eastAsia="仿宋_GB2312" w:cs="Times New Roman"/>
          <w:color w:val="000000"/>
          <w:spacing w:val="0"/>
          <w:sz w:val="24"/>
          <w:szCs w:val="24"/>
          <w:u w:val="none"/>
          <w:lang w:eastAsia="zh-CN"/>
        </w:rPr>
        <w:t>：</w:t>
      </w:r>
      <w:r>
        <w:rPr>
          <w:rFonts w:hint="default" w:ascii="Times New Roman" w:hAnsi="Times New Roman" w:eastAsia="仿宋_GB2312" w:cs="Times New Roman"/>
          <w:color w:val="000000"/>
          <w:spacing w:val="0"/>
          <w:sz w:val="24"/>
          <w:szCs w:val="24"/>
          <w:u w:val="single"/>
          <w:lang w:val="en-US" w:eastAsia="zh-CN"/>
        </w:rPr>
        <w:t xml:space="preserve">         </w:t>
      </w:r>
      <w:r>
        <w:rPr>
          <w:rFonts w:hint="default" w:ascii="Times New Roman" w:hAnsi="Times New Roman" w:eastAsia="仿宋_GB2312" w:cs="Times New Roman"/>
          <w:color w:val="000000"/>
          <w:spacing w:val="0"/>
          <w:sz w:val="24"/>
          <w:szCs w:val="24"/>
          <w:u w:val="none"/>
        </w:rPr>
        <w:t>元整）</w:t>
      </w:r>
      <w:r>
        <w:rPr>
          <w:rFonts w:hint="default" w:ascii="Times New Roman" w:hAnsi="Times New Roman" w:eastAsia="仿宋_GB2312" w:cs="Times New Roman"/>
          <w:color w:val="000000"/>
          <w:spacing w:val="0"/>
          <w:sz w:val="24"/>
          <w:szCs w:val="24"/>
          <w:u w:val="none"/>
          <w:lang w:eastAsia="zh-CN"/>
        </w:rPr>
        <w:t>。</w:t>
      </w:r>
      <w:r>
        <w:rPr>
          <w:rFonts w:hint="default" w:ascii="Times New Roman" w:hAnsi="Times New Roman" w:eastAsia="仿宋_GB2312" w:cs="Times New Roman"/>
          <w:color w:val="000000"/>
          <w:spacing w:val="0"/>
          <w:sz w:val="24"/>
          <w:szCs w:val="24"/>
        </w:rPr>
        <w:t>其中，不含税价款</w:t>
      </w:r>
      <w:r>
        <w:rPr>
          <w:rFonts w:hint="default" w:ascii="Times New Roman" w:hAnsi="Times New Roman" w:eastAsia="仿宋_GB2312" w:cs="Times New Roman"/>
          <w:color w:val="000000"/>
          <w:spacing w:val="0"/>
          <w:sz w:val="24"/>
          <w:szCs w:val="24"/>
          <w:u w:val="single"/>
          <w:lang w:val="en-US" w:eastAsia="zh-CN"/>
        </w:rPr>
        <w:t xml:space="preserve">        </w:t>
      </w:r>
      <w:r>
        <w:rPr>
          <w:rFonts w:hint="default" w:ascii="Times New Roman" w:hAnsi="Times New Roman" w:eastAsia="仿宋_GB2312" w:cs="Times New Roman"/>
          <w:color w:val="000000"/>
          <w:spacing w:val="0"/>
          <w:sz w:val="24"/>
          <w:szCs w:val="24"/>
          <w:u w:val="none"/>
        </w:rPr>
        <w:t>元</w:t>
      </w:r>
      <w:r>
        <w:rPr>
          <w:rFonts w:hint="default" w:ascii="Times New Roman" w:hAnsi="Times New Roman" w:eastAsia="仿宋_GB2312" w:cs="Times New Roman"/>
          <w:color w:val="000000"/>
          <w:spacing w:val="0"/>
          <w:sz w:val="24"/>
          <w:szCs w:val="24"/>
        </w:rPr>
        <w:t>，税金</w:t>
      </w:r>
      <w:r>
        <w:rPr>
          <w:rFonts w:hint="default" w:ascii="Times New Roman" w:hAnsi="Times New Roman" w:eastAsia="仿宋_GB2312" w:cs="Times New Roman"/>
          <w:color w:val="000000"/>
          <w:spacing w:val="0"/>
          <w:sz w:val="24"/>
          <w:szCs w:val="24"/>
          <w:u w:val="single"/>
          <w:lang w:val="en-US" w:eastAsia="zh-CN"/>
        </w:rPr>
        <w:t xml:space="preserve">         </w:t>
      </w:r>
      <w:r>
        <w:rPr>
          <w:rFonts w:hint="default" w:ascii="Times New Roman" w:hAnsi="Times New Roman" w:eastAsia="仿宋_GB2312" w:cs="Times New Roman"/>
          <w:color w:val="000000"/>
          <w:spacing w:val="0"/>
          <w:sz w:val="24"/>
          <w:szCs w:val="24"/>
          <w:u w:val="none"/>
        </w:rPr>
        <w:t>元</w:t>
      </w:r>
      <w:r>
        <w:rPr>
          <w:rFonts w:hint="default" w:ascii="Times New Roman" w:hAnsi="Times New Roman" w:eastAsia="仿宋_GB2312" w:cs="Times New Roman"/>
          <w:color w:val="000000"/>
          <w:spacing w:val="0"/>
          <w:sz w:val="24"/>
          <w:szCs w:val="24"/>
        </w:rPr>
        <w:t>。</w:t>
      </w:r>
    </w:p>
    <w:p w14:paraId="3F05D211">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乙方需提供增值税专用发票。</w:t>
      </w:r>
    </w:p>
    <w:p w14:paraId="5EBF307F">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5.2付款</w:t>
      </w:r>
    </w:p>
    <w:p w14:paraId="2D55A603">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FF0000"/>
          <w:spacing w:val="0"/>
          <w:sz w:val="24"/>
          <w:szCs w:val="24"/>
        </w:rPr>
      </w:pPr>
      <w:r>
        <w:rPr>
          <w:rFonts w:hint="default" w:ascii="Times New Roman" w:hAnsi="Times New Roman" w:eastAsia="仿宋_GB2312" w:cs="Times New Roman"/>
          <w:color w:val="000000"/>
          <w:spacing w:val="0"/>
          <w:sz w:val="24"/>
          <w:szCs w:val="24"/>
        </w:rPr>
        <w:t>完成陇东</w:t>
      </w:r>
      <w:r>
        <w:rPr>
          <w:rFonts w:hint="eastAsia" w:ascii="Times New Roman" w:hAnsi="Times New Roman" w:eastAsia="仿宋_GB2312" w:cs="Times New Roman"/>
          <w:color w:val="000000"/>
          <w:spacing w:val="0"/>
          <w:sz w:val="24"/>
          <w:szCs w:val="24"/>
          <w:lang w:val="en-US" w:eastAsia="zh-CN"/>
        </w:rPr>
        <w:t>-</w:t>
      </w:r>
      <w:r>
        <w:rPr>
          <w:rFonts w:hint="default" w:ascii="Times New Roman" w:hAnsi="Times New Roman" w:eastAsia="仿宋_GB2312" w:cs="Times New Roman"/>
          <w:color w:val="000000"/>
          <w:spacing w:val="0"/>
          <w:sz w:val="24"/>
          <w:szCs w:val="24"/>
        </w:rPr>
        <w:t>山东特高压直流受端500千伏配套工程水土保持验收现场勘测、提供整理完成的成果材料并取得甲方认可，</w:t>
      </w:r>
      <w:r>
        <w:rPr>
          <w:rFonts w:hint="eastAsia" w:ascii="Times New Roman" w:hAnsi="Times New Roman" w:eastAsia="仿宋_GB2312" w:cs="Times New Roman"/>
          <w:color w:val="000000"/>
          <w:spacing w:val="0"/>
          <w:sz w:val="24"/>
          <w:szCs w:val="24"/>
          <w:lang w:val="en-US" w:eastAsia="zh-CN"/>
        </w:rPr>
        <w:t>乙方提供增值税发票5日后，</w:t>
      </w:r>
      <w:r>
        <w:rPr>
          <w:rFonts w:hint="default" w:ascii="Times New Roman" w:hAnsi="Times New Roman" w:eastAsia="仿宋_GB2312" w:cs="Times New Roman"/>
          <w:color w:val="000000"/>
          <w:spacing w:val="0"/>
          <w:sz w:val="24"/>
          <w:szCs w:val="24"/>
        </w:rPr>
        <w:t>甲方支付合同全部款项。</w:t>
      </w:r>
    </w:p>
    <w:p w14:paraId="59E675D7">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仿宋_GB2312" w:cs="Times New Roman"/>
          <w:b/>
          <w:color w:val="000000"/>
          <w:spacing w:val="0"/>
          <w:sz w:val="24"/>
          <w:szCs w:val="24"/>
          <w:lang w:eastAsia="zh-CN"/>
        </w:rPr>
      </w:pPr>
      <w:r>
        <w:rPr>
          <w:rFonts w:hint="default" w:ascii="Times New Roman" w:hAnsi="Times New Roman" w:eastAsia="仿宋_GB2312" w:cs="Times New Roman"/>
          <w:b/>
          <w:color w:val="000000"/>
          <w:spacing w:val="0"/>
          <w:sz w:val="24"/>
          <w:szCs w:val="24"/>
        </w:rPr>
        <w:t>六、违约</w:t>
      </w:r>
      <w:r>
        <w:rPr>
          <w:rFonts w:hint="default" w:ascii="Times New Roman" w:hAnsi="Times New Roman" w:eastAsia="仿宋_GB2312" w:cs="Times New Roman"/>
          <w:b/>
          <w:color w:val="000000"/>
          <w:spacing w:val="0"/>
          <w:sz w:val="24"/>
          <w:szCs w:val="24"/>
          <w:lang w:val="en-US" w:eastAsia="zh-CN"/>
        </w:rPr>
        <w:t>责任</w:t>
      </w:r>
    </w:p>
    <w:p w14:paraId="6EA80A8C">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6</w:t>
      </w:r>
      <w:r>
        <w:rPr>
          <w:rFonts w:hint="default" w:ascii="Times New Roman" w:hAnsi="Times New Roman" w:eastAsia="仿宋_GB2312" w:cs="Times New Roman"/>
          <w:b w:val="0"/>
          <w:color w:val="000000"/>
          <w:spacing w:val="0"/>
          <w:sz w:val="24"/>
          <w:szCs w:val="24"/>
        </w:rPr>
        <w:t>.1在任何情况下，合同一方由于不可抗力（含疫情管控）致使其无法继续履行或部分履行合同义务的，该方无过错的无需承担违约责任。</w:t>
      </w:r>
    </w:p>
    <w:p w14:paraId="0E52E597">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6</w:t>
      </w:r>
      <w:r>
        <w:rPr>
          <w:rFonts w:hint="default" w:ascii="Times New Roman" w:hAnsi="Times New Roman" w:eastAsia="仿宋_GB2312" w:cs="Times New Roman"/>
          <w:b w:val="0"/>
          <w:color w:val="000000"/>
          <w:spacing w:val="0"/>
          <w:sz w:val="24"/>
          <w:szCs w:val="24"/>
        </w:rPr>
        <w:t>.2甲方应按约向乙方付款，甲方逾期付款的，经乙方书面催告后甲方仍未付款，自催告期满之日起每逾期一日向乙方支付合同金额</w:t>
      </w:r>
      <w:r>
        <w:rPr>
          <w:rFonts w:hint="eastAsia"/>
          <w:lang w:val="en-US" w:eastAsia="zh-CN"/>
        </w:rPr>
        <w:t>日万分之一</w:t>
      </w:r>
      <w:r>
        <w:rPr>
          <w:rFonts w:hint="default" w:ascii="Times New Roman" w:hAnsi="Times New Roman" w:eastAsia="仿宋_GB2312" w:cs="Times New Roman"/>
          <w:b w:val="0"/>
          <w:color w:val="000000"/>
          <w:spacing w:val="0"/>
          <w:sz w:val="24"/>
          <w:szCs w:val="24"/>
        </w:rPr>
        <w:t>作为违约金，违约金至高不超高合同总金额的10%。</w:t>
      </w:r>
    </w:p>
    <w:p w14:paraId="36462B6E">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6</w:t>
      </w:r>
      <w:r>
        <w:rPr>
          <w:rFonts w:hint="default" w:ascii="Times New Roman" w:hAnsi="Times New Roman" w:eastAsia="仿宋_GB2312" w:cs="Times New Roman"/>
          <w:b w:val="0"/>
          <w:color w:val="000000"/>
          <w:spacing w:val="0"/>
          <w:sz w:val="24"/>
          <w:szCs w:val="24"/>
        </w:rPr>
        <w:t>.3乙方未按照合同约定期限向甲方提供检测数据及报告的，每逾期一日应向甲方支付合同金额0.</w:t>
      </w:r>
      <w:r>
        <w:rPr>
          <w:rFonts w:hint="default" w:ascii="Times New Roman" w:hAnsi="Times New Roman" w:eastAsia="仿宋_GB2312" w:cs="Times New Roman"/>
          <w:b w:val="0"/>
          <w:color w:val="000000"/>
          <w:spacing w:val="0"/>
          <w:sz w:val="24"/>
          <w:szCs w:val="24"/>
          <w:lang w:val="en-US" w:eastAsia="zh-CN"/>
        </w:rPr>
        <w:t>3%</w:t>
      </w:r>
      <w:r>
        <w:rPr>
          <w:rFonts w:hint="default" w:ascii="Times New Roman" w:hAnsi="Times New Roman" w:eastAsia="仿宋_GB2312" w:cs="Times New Roman"/>
          <w:b w:val="0"/>
          <w:color w:val="000000"/>
          <w:spacing w:val="0"/>
          <w:sz w:val="24"/>
          <w:szCs w:val="24"/>
        </w:rPr>
        <w:t>作为违约金，违约金至高不超高合同总金额的30%。</w:t>
      </w:r>
    </w:p>
    <w:p w14:paraId="72C0B8EB">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6</w:t>
      </w:r>
      <w:r>
        <w:rPr>
          <w:rFonts w:hint="default" w:ascii="Times New Roman" w:hAnsi="Times New Roman" w:eastAsia="仿宋_GB2312" w:cs="Times New Roman"/>
          <w:b w:val="0"/>
          <w:color w:val="000000"/>
          <w:spacing w:val="0"/>
          <w:sz w:val="24"/>
          <w:szCs w:val="24"/>
        </w:rPr>
        <w:t>.4在合同履行期间，因甲方原因合同终止的，如因此造成乙方损失的，甲方还应承担赔偿责任。</w:t>
      </w:r>
    </w:p>
    <w:p w14:paraId="511BB0E9">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6</w:t>
      </w:r>
      <w:r>
        <w:rPr>
          <w:rFonts w:hint="default" w:ascii="Times New Roman" w:hAnsi="Times New Roman" w:eastAsia="仿宋_GB2312" w:cs="Times New Roman"/>
          <w:b w:val="0"/>
          <w:color w:val="000000"/>
          <w:spacing w:val="0"/>
          <w:sz w:val="24"/>
          <w:szCs w:val="24"/>
        </w:rPr>
        <w:t>.5除已明确约定违约金的违约情形外，任何一方违反本合同的其他约定的，违约方应按合同额10%向守约方支付违约金。</w:t>
      </w:r>
    </w:p>
    <w:p w14:paraId="0ABEE011">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6</w:t>
      </w:r>
      <w:r>
        <w:rPr>
          <w:rFonts w:hint="default" w:ascii="Times New Roman" w:hAnsi="Times New Roman" w:eastAsia="仿宋_GB2312" w:cs="Times New Roman"/>
          <w:b w:val="0"/>
          <w:color w:val="000000"/>
          <w:spacing w:val="0"/>
          <w:sz w:val="24"/>
          <w:szCs w:val="24"/>
        </w:rPr>
        <w:t>.6本协议约定的甲方可主张的损失赔偿范围均包括但不限于：诉讼费、律师费、鉴定费、见证费、保全费、保全保险费、公证费、差旅费、因重新委托第三方履行本合同内容增加成本等及其他经济损失。</w:t>
      </w:r>
    </w:p>
    <w:p w14:paraId="5A91AE48">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仿宋_GB2312" w:cs="Times New Roman"/>
          <w:b/>
          <w:color w:val="000000"/>
          <w:spacing w:val="0"/>
          <w:sz w:val="24"/>
          <w:szCs w:val="24"/>
          <w:u w:val="none"/>
          <w:lang w:val="en-US" w:eastAsia="zh-CN"/>
        </w:rPr>
      </w:pPr>
      <w:r>
        <w:rPr>
          <w:rFonts w:hint="default" w:ascii="Times New Roman" w:hAnsi="Times New Roman" w:eastAsia="仿宋_GB2312" w:cs="Times New Roman"/>
          <w:b/>
          <w:color w:val="000000"/>
          <w:spacing w:val="0"/>
          <w:sz w:val="24"/>
          <w:szCs w:val="24"/>
          <w:lang w:val="en-US" w:eastAsia="zh-CN"/>
        </w:rPr>
        <w:t>七、</w:t>
      </w:r>
      <w:r>
        <w:rPr>
          <w:rFonts w:hint="eastAsia" w:ascii="Times New Roman" w:hAnsi="Times New Roman" w:eastAsia="仿宋_GB2312" w:cs="Times New Roman"/>
          <w:b/>
          <w:color w:val="000000"/>
          <w:spacing w:val="0"/>
          <w:sz w:val="24"/>
          <w:szCs w:val="24"/>
          <w:u w:val="none"/>
          <w:lang w:val="en-US" w:eastAsia="zh-CN"/>
        </w:rPr>
        <w:t>争议解决</w:t>
      </w:r>
    </w:p>
    <w:p w14:paraId="142EDD12">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b w:val="0"/>
          <w:bCs/>
          <w:color w:val="000000"/>
          <w:spacing w:val="0"/>
          <w:sz w:val="24"/>
          <w:szCs w:val="24"/>
          <w:lang w:val="en-US" w:eastAsia="zh-CN"/>
        </w:rPr>
      </w:pPr>
      <w:r>
        <w:rPr>
          <w:rFonts w:hint="default" w:ascii="Times New Roman" w:hAnsi="Times New Roman" w:eastAsia="仿宋_GB2312" w:cs="Times New Roman"/>
          <w:b w:val="0"/>
          <w:bCs/>
          <w:color w:val="000000"/>
          <w:spacing w:val="0"/>
          <w:sz w:val="24"/>
          <w:szCs w:val="24"/>
          <w:u w:val="none"/>
          <w:lang w:val="en-US" w:eastAsia="zh-CN"/>
        </w:rPr>
        <w:t>双方因履行本合同而发生的争议，应协商、调解解决。协商、调解不成的，向甲方所在地人民法院提起诉讼。</w:t>
      </w:r>
    </w:p>
    <w:p w14:paraId="47A66509">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rPr>
        <w:t>合同生效</w:t>
      </w:r>
    </w:p>
    <w:p w14:paraId="0A160540">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本合同自双方法定代表人（负责人）或授权代表签署并加盖双方公章或合同专用章之日起生效。合同签订日期以双方中最后一方签署并加盖公章或合同专用章之日为准。</w:t>
      </w:r>
    </w:p>
    <w:p w14:paraId="5BD77DB3">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仿宋_GB2312" w:cs="Times New Roman"/>
          <w:b/>
          <w:color w:val="000000"/>
          <w:spacing w:val="0"/>
          <w:sz w:val="24"/>
          <w:szCs w:val="24"/>
        </w:rPr>
      </w:pPr>
      <w:r>
        <w:rPr>
          <w:rFonts w:hint="default" w:ascii="Times New Roman" w:hAnsi="Times New Roman" w:eastAsia="仿宋_GB2312" w:cs="Times New Roman"/>
          <w:b/>
          <w:color w:val="000000"/>
          <w:spacing w:val="0"/>
          <w:sz w:val="24"/>
          <w:szCs w:val="24"/>
          <w:lang w:val="en-US" w:eastAsia="zh-CN"/>
        </w:rPr>
        <w:t>八</w:t>
      </w:r>
      <w:r>
        <w:rPr>
          <w:rFonts w:hint="default" w:ascii="Times New Roman" w:hAnsi="Times New Roman" w:eastAsia="仿宋_GB2312" w:cs="Times New Roman"/>
          <w:b/>
          <w:color w:val="000000"/>
          <w:spacing w:val="0"/>
          <w:sz w:val="24"/>
          <w:szCs w:val="24"/>
        </w:rPr>
        <w:t>、其他</w:t>
      </w:r>
    </w:p>
    <w:p w14:paraId="1B72D3DA">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甲、乙双方应严格履行协议有关条款，责任方应承担违反本协议造成的损失；其他未尽事宜由双方另行协商解决。</w:t>
      </w:r>
    </w:p>
    <w:p w14:paraId="0E8977ED">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0"/>
          <w:sz w:val="24"/>
          <w:szCs w:val="24"/>
        </w:rPr>
        <w:t>本协议一式四份，甲、乙双方各执二份，自签字盖章之日起生效。</w:t>
      </w:r>
    </w:p>
    <w:p w14:paraId="5EBD0E3D">
      <w:pPr>
        <w:pStyle w:val="11"/>
        <w:rPr>
          <w:rFonts w:hint="default" w:ascii="Times New Roman" w:hAnsi="Times New Roman" w:eastAsia="仿宋_GB2312" w:cs="Times New Roma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424"/>
      </w:tblGrid>
      <w:tr w14:paraId="3D38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vAlign w:val="center"/>
          </w:tcPr>
          <w:p w14:paraId="2CA7A6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_GB2312" w:cs="Times New Roman"/>
                <w:color w:val="000000"/>
                <w:spacing w:val="20"/>
                <w:sz w:val="24"/>
                <w:szCs w:val="24"/>
                <w:vertAlign w:val="baseline"/>
                <w:lang w:val="en-US" w:eastAsia="zh-CN"/>
              </w:rPr>
            </w:pPr>
            <w:r>
              <w:rPr>
                <w:rFonts w:hint="default" w:ascii="Times New Roman" w:hAnsi="Times New Roman" w:eastAsia="仿宋_GB2312" w:cs="Times New Roman"/>
                <w:color w:val="000000"/>
                <w:spacing w:val="20"/>
                <w:sz w:val="24"/>
                <w:szCs w:val="24"/>
              </w:rPr>
              <w:t>甲方：</w:t>
            </w:r>
          </w:p>
        </w:tc>
        <w:tc>
          <w:tcPr>
            <w:tcW w:w="4424" w:type="dxa"/>
            <w:vAlign w:val="center"/>
          </w:tcPr>
          <w:p w14:paraId="0DA5ED5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_GB2312" w:cs="Times New Roman"/>
                <w:color w:val="000000"/>
                <w:spacing w:val="20"/>
                <w:sz w:val="24"/>
                <w:szCs w:val="24"/>
                <w:vertAlign w:val="baseline"/>
                <w:lang w:val="en-US" w:eastAsia="zh-CN"/>
              </w:rPr>
            </w:pPr>
            <w:r>
              <w:rPr>
                <w:rFonts w:hint="default" w:ascii="Times New Roman" w:hAnsi="Times New Roman" w:eastAsia="仿宋_GB2312" w:cs="Times New Roman"/>
                <w:color w:val="000000"/>
                <w:spacing w:val="20"/>
                <w:sz w:val="24"/>
                <w:szCs w:val="24"/>
              </w:rPr>
              <w:t>乙方：</w:t>
            </w:r>
          </w:p>
        </w:tc>
      </w:tr>
      <w:tr w14:paraId="0E96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4815" w:type="dxa"/>
            <w:shd w:val="clear" w:color="auto" w:fill="auto"/>
            <w:vAlign w:val="center"/>
          </w:tcPr>
          <w:p w14:paraId="6F721B39">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法定代表人：</w:t>
            </w:r>
            <w:r>
              <w:rPr>
                <w:rFonts w:hint="default"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（签</w:t>
            </w:r>
            <w:r>
              <w:rPr>
                <w:rFonts w:hint="default" w:ascii="Times New Roman" w:hAnsi="Times New Roman" w:eastAsia="仿宋_GB2312" w:cs="Times New Roman"/>
                <w:sz w:val="24"/>
                <w:highlight w:val="none"/>
                <w:lang w:val="en-US" w:eastAsia="zh-CN"/>
              </w:rPr>
              <w:t>章</w:t>
            </w:r>
            <w:r>
              <w:rPr>
                <w:rFonts w:hint="default" w:ascii="Times New Roman" w:hAnsi="Times New Roman" w:eastAsia="仿宋_GB2312" w:cs="Times New Roman"/>
                <w:sz w:val="24"/>
                <w:highlight w:val="none"/>
              </w:rPr>
              <w:t>）</w:t>
            </w:r>
          </w:p>
        </w:tc>
        <w:tc>
          <w:tcPr>
            <w:tcW w:w="4424" w:type="dxa"/>
            <w:shd w:val="clear" w:color="auto" w:fill="auto"/>
            <w:vAlign w:val="center"/>
          </w:tcPr>
          <w:p w14:paraId="65BAE34A">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法定代表人：</w:t>
            </w:r>
            <w:r>
              <w:rPr>
                <w:rFonts w:hint="default" w:ascii="Times New Roman" w:hAnsi="Times New Roman" w:eastAsia="仿宋_GB2312" w:cs="Times New Roman"/>
                <w:sz w:val="24"/>
                <w:highlight w:val="none"/>
                <w:lang w:val="en-US" w:eastAsia="zh-CN"/>
              </w:rPr>
              <w:t xml:space="preserve">      </w:t>
            </w:r>
            <w:r>
              <w:rPr>
                <w:rFonts w:hint="eastAsia"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（签</w:t>
            </w:r>
            <w:r>
              <w:rPr>
                <w:rFonts w:hint="default" w:ascii="Times New Roman" w:hAnsi="Times New Roman" w:eastAsia="仿宋_GB2312" w:cs="Times New Roman"/>
                <w:sz w:val="24"/>
                <w:highlight w:val="none"/>
                <w:lang w:val="en-US" w:eastAsia="zh-CN"/>
              </w:rPr>
              <w:t>章</w:t>
            </w:r>
            <w:r>
              <w:rPr>
                <w:rFonts w:hint="default" w:ascii="Times New Roman" w:hAnsi="Times New Roman" w:eastAsia="仿宋_GB2312" w:cs="Times New Roman"/>
                <w:sz w:val="24"/>
                <w:highlight w:val="none"/>
              </w:rPr>
              <w:t>）</w:t>
            </w:r>
          </w:p>
        </w:tc>
      </w:tr>
      <w:tr w14:paraId="2E9D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1E595955">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或委托代理人：</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（签字）</w:t>
            </w:r>
          </w:p>
        </w:tc>
        <w:tc>
          <w:tcPr>
            <w:tcW w:w="4424" w:type="dxa"/>
            <w:shd w:val="clear" w:color="auto" w:fill="auto"/>
            <w:vAlign w:val="center"/>
          </w:tcPr>
          <w:p w14:paraId="0333B73C">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或委托代理人：</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（签字）</w:t>
            </w:r>
          </w:p>
        </w:tc>
      </w:tr>
      <w:tr w14:paraId="10BB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0DFC36CC">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经办人：</w:t>
            </w:r>
          </w:p>
        </w:tc>
        <w:tc>
          <w:tcPr>
            <w:tcW w:w="4424" w:type="dxa"/>
            <w:shd w:val="clear" w:color="auto" w:fill="auto"/>
            <w:vAlign w:val="center"/>
          </w:tcPr>
          <w:p w14:paraId="558AB321">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经办人：</w:t>
            </w:r>
          </w:p>
        </w:tc>
      </w:tr>
      <w:tr w14:paraId="5706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61CB1C0A">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地址：</w:t>
            </w:r>
          </w:p>
        </w:tc>
        <w:tc>
          <w:tcPr>
            <w:tcW w:w="4424" w:type="dxa"/>
            <w:shd w:val="clear" w:color="auto" w:fill="auto"/>
            <w:vAlign w:val="center"/>
          </w:tcPr>
          <w:p w14:paraId="4389C6D6">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地址：</w:t>
            </w:r>
          </w:p>
        </w:tc>
      </w:tr>
      <w:tr w14:paraId="7286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10C3564E">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电话：</w:t>
            </w:r>
          </w:p>
        </w:tc>
        <w:tc>
          <w:tcPr>
            <w:tcW w:w="4424" w:type="dxa"/>
            <w:shd w:val="clear" w:color="auto" w:fill="auto"/>
            <w:vAlign w:val="center"/>
          </w:tcPr>
          <w:p w14:paraId="6041B4F7">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电话：</w:t>
            </w:r>
          </w:p>
        </w:tc>
      </w:tr>
      <w:tr w14:paraId="2371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63A83D1F">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开户银行：</w:t>
            </w:r>
          </w:p>
        </w:tc>
        <w:tc>
          <w:tcPr>
            <w:tcW w:w="4424" w:type="dxa"/>
            <w:shd w:val="clear" w:color="auto" w:fill="auto"/>
            <w:vAlign w:val="center"/>
          </w:tcPr>
          <w:p w14:paraId="187142D2">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开户银行：</w:t>
            </w:r>
          </w:p>
        </w:tc>
      </w:tr>
      <w:tr w14:paraId="434E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3F4D7428">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lang w:eastAsia="zh-CN"/>
              </w:rPr>
              <w:t>账号</w:t>
            </w:r>
            <w:r>
              <w:rPr>
                <w:rFonts w:hint="default" w:ascii="Times New Roman" w:hAnsi="Times New Roman" w:eastAsia="仿宋_GB2312" w:cs="Times New Roman"/>
                <w:sz w:val="24"/>
                <w:highlight w:val="none"/>
              </w:rPr>
              <w:t>：</w:t>
            </w:r>
          </w:p>
        </w:tc>
        <w:tc>
          <w:tcPr>
            <w:tcW w:w="4424" w:type="dxa"/>
            <w:shd w:val="clear" w:color="auto" w:fill="auto"/>
            <w:vAlign w:val="center"/>
          </w:tcPr>
          <w:p w14:paraId="7137CC0C">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lang w:eastAsia="zh-CN"/>
              </w:rPr>
              <w:t>账号</w:t>
            </w:r>
            <w:r>
              <w:rPr>
                <w:rFonts w:hint="default" w:ascii="Times New Roman" w:hAnsi="Times New Roman" w:eastAsia="仿宋_GB2312" w:cs="Times New Roman"/>
                <w:sz w:val="24"/>
                <w:highlight w:val="none"/>
              </w:rPr>
              <w:t>：</w:t>
            </w:r>
          </w:p>
        </w:tc>
      </w:tr>
      <w:tr w14:paraId="67E4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5" w:type="dxa"/>
            <w:shd w:val="clear" w:color="auto" w:fill="auto"/>
            <w:vAlign w:val="center"/>
          </w:tcPr>
          <w:p w14:paraId="449BE298">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信用代码：</w:t>
            </w:r>
          </w:p>
        </w:tc>
        <w:tc>
          <w:tcPr>
            <w:tcW w:w="4424" w:type="dxa"/>
            <w:shd w:val="clear" w:color="auto" w:fill="auto"/>
            <w:vAlign w:val="center"/>
          </w:tcPr>
          <w:p w14:paraId="27CB6A72">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信用代码：</w:t>
            </w:r>
          </w:p>
        </w:tc>
      </w:tr>
      <w:tr w14:paraId="23A0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815" w:type="dxa"/>
            <w:shd w:val="clear" w:color="auto" w:fill="auto"/>
            <w:vAlign w:val="center"/>
          </w:tcPr>
          <w:p w14:paraId="0E9BF12B">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签订地点：</w:t>
            </w:r>
          </w:p>
        </w:tc>
        <w:tc>
          <w:tcPr>
            <w:tcW w:w="4424" w:type="dxa"/>
            <w:shd w:val="clear" w:color="auto" w:fill="auto"/>
            <w:vAlign w:val="center"/>
          </w:tcPr>
          <w:p w14:paraId="0E79CD1B">
            <w:pPr>
              <w:keepNext w:val="0"/>
              <w:keepLines w:val="0"/>
              <w:pageBreakBefore w:val="0"/>
              <w:widowControl w:val="0"/>
              <w:tabs>
                <w:tab w:val="left" w:pos="4620"/>
                <w:tab w:val="center" w:pos="525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sz w:val="24"/>
                <w:szCs w:val="22"/>
                <w:highlight w:val="none"/>
              </w:rPr>
            </w:pPr>
            <w:r>
              <w:rPr>
                <w:rFonts w:hint="default" w:ascii="Times New Roman" w:hAnsi="Times New Roman" w:eastAsia="仿宋_GB2312" w:cs="Times New Roman"/>
                <w:sz w:val="24"/>
                <w:highlight w:val="none"/>
              </w:rPr>
              <w:t>签订时间：</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月   日</w:t>
            </w:r>
          </w:p>
        </w:tc>
      </w:tr>
    </w:tbl>
    <w:p w14:paraId="50D829FA">
      <w:pPr>
        <w:keepNext w:val="0"/>
        <w:keepLines w:val="0"/>
        <w:pageBreakBefore w:val="0"/>
        <w:kinsoku/>
        <w:wordWrap/>
        <w:overflowPunct/>
        <w:topLinePunct w:val="0"/>
        <w:autoSpaceDE/>
        <w:autoSpaceDN/>
        <w:bidi w:val="0"/>
        <w:adjustRightInd/>
        <w:snapToGrid/>
        <w:spacing w:line="360" w:lineRule="auto"/>
        <w:ind w:left="0" w:firstLine="560" w:firstLineChars="200"/>
        <w:jc w:val="left"/>
        <w:textAlignment w:val="auto"/>
        <w:rPr>
          <w:rFonts w:hint="default" w:ascii="Times New Roman" w:hAnsi="Times New Roman" w:eastAsia="仿宋_GB2312" w:cs="Times New Roman"/>
          <w:color w:val="000000"/>
          <w:spacing w:val="20"/>
          <w:sz w:val="24"/>
          <w:szCs w:val="24"/>
        </w:rPr>
      </w:pPr>
    </w:p>
    <w:p w14:paraId="14B82623">
      <w:pPr>
        <w:keepNext w:val="0"/>
        <w:keepLines w:val="0"/>
        <w:pageBreakBefore w:val="0"/>
        <w:kinsoku/>
        <w:wordWrap/>
        <w:overflowPunct/>
        <w:topLinePunct w:val="0"/>
        <w:autoSpaceDE/>
        <w:autoSpaceDN/>
        <w:bidi w:val="0"/>
        <w:adjustRightInd/>
        <w:snapToGrid/>
        <w:spacing w:line="360" w:lineRule="auto"/>
        <w:ind w:left="0" w:firstLine="560" w:firstLineChars="200"/>
        <w:jc w:val="left"/>
        <w:textAlignment w:val="auto"/>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 xml:space="preserve">                </w:t>
      </w:r>
    </w:p>
    <w:p w14:paraId="60D0BA3C">
      <w:pPr>
        <w:rPr>
          <w:rFonts w:hint="default" w:ascii="Times New Roman" w:hAnsi="Times New Roman" w:eastAsia="仿宋_GB2312" w:cs="Times New Roman"/>
          <w:color w:val="000000"/>
          <w:spacing w:val="20"/>
          <w:sz w:val="24"/>
          <w:szCs w:val="24"/>
          <w:lang w:val="en-US" w:eastAsia="zh-CN"/>
        </w:rPr>
      </w:pPr>
      <w:r>
        <w:rPr>
          <w:rFonts w:hint="default" w:ascii="Times New Roman" w:hAnsi="Times New Roman" w:eastAsia="仿宋_GB2312" w:cs="Times New Roman"/>
          <w:color w:val="000000"/>
          <w:spacing w:val="20"/>
          <w:sz w:val="24"/>
          <w:szCs w:val="24"/>
          <w:lang w:val="en-US" w:eastAsia="zh-CN"/>
        </w:rPr>
        <w:br w:type="page"/>
      </w:r>
    </w:p>
    <w:p w14:paraId="47433C25">
      <w:pPr>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outlineLvl w:val="0"/>
        <w:rPr>
          <w:rFonts w:hint="default" w:ascii="Times New Roman" w:hAnsi="Times New Roman" w:eastAsia="黑体" w:cs="Times New Roman"/>
          <w:b w:val="0"/>
          <w:bCs w:val="0"/>
          <w:color w:val="auto"/>
          <w:sz w:val="44"/>
          <w:szCs w:val="44"/>
          <w:lang w:val="en-US" w:eastAsia="zh-CN"/>
        </w:rPr>
      </w:pPr>
      <w:r>
        <w:rPr>
          <w:rFonts w:hint="default" w:ascii="Times New Roman" w:hAnsi="Times New Roman" w:eastAsia="黑体" w:cs="Times New Roman"/>
          <w:b w:val="0"/>
          <w:bCs w:val="0"/>
          <w:color w:val="auto"/>
          <w:sz w:val="44"/>
          <w:szCs w:val="44"/>
          <w:lang w:val="en-US" w:eastAsia="zh-CN"/>
        </w:rPr>
        <w:t>第三章  报价文件格式</w:t>
      </w:r>
    </w:p>
    <w:p w14:paraId="7B20AD98">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14:paraId="7DE50A74">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1.供应商营业执照</w:t>
      </w:r>
    </w:p>
    <w:p w14:paraId="5BF83D55">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2.满足资格要求的资质证明材料</w:t>
      </w:r>
    </w:p>
    <w:p w14:paraId="6749C93F">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3.报价表</w:t>
      </w:r>
      <w:r>
        <w:rPr>
          <w:rFonts w:hint="eastAsia" w:ascii="Times New Roman" w:hAnsi="Times New Roman" w:eastAsia="仿宋_GB2312" w:cs="Times New Roman"/>
          <w:color w:val="auto"/>
          <w:sz w:val="28"/>
          <w:szCs w:val="28"/>
          <w:lang w:val="en-US" w:eastAsia="zh-CN"/>
        </w:rPr>
        <w:t>（详见附件）</w:t>
      </w:r>
    </w:p>
    <w:p w14:paraId="3772EEDA">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4.供应商认为其他需要提供的资料</w:t>
      </w:r>
    </w:p>
    <w:p w14:paraId="106ED88A">
      <w:pPr>
        <w:rPr>
          <w:rFonts w:hint="default" w:ascii="Times New Roman" w:hAnsi="Times New Roman" w:eastAsia="仿宋_GB2312" w:cs="Times New Roman"/>
          <w:b/>
          <w:bCs/>
          <w:color w:val="auto"/>
          <w:spacing w:val="-1"/>
          <w:sz w:val="28"/>
          <w:szCs w:val="28"/>
        </w:rPr>
      </w:pPr>
      <w:r>
        <w:rPr>
          <w:rFonts w:hint="default" w:ascii="Times New Roman" w:hAnsi="Times New Roman" w:eastAsia="仿宋_GB2312" w:cs="Times New Roman"/>
          <w:b/>
          <w:bCs/>
          <w:color w:val="auto"/>
          <w:spacing w:val="-1"/>
          <w:sz w:val="28"/>
          <w:szCs w:val="28"/>
        </w:rPr>
        <w:br w:type="page"/>
      </w:r>
    </w:p>
    <w:p w14:paraId="71C96FDC">
      <w:pPr>
        <w:spacing w:before="82" w:line="360" w:lineRule="auto"/>
        <w:ind w:left="105" w:leftChars="50"/>
        <w:jc w:val="left"/>
        <w:rPr>
          <w:rFonts w:hint="default" w:ascii="Times New Roman" w:hAnsi="Times New Roman" w:eastAsia="仿宋_GB2312" w:cs="Times New Roman"/>
          <w:b/>
          <w:bCs/>
          <w:color w:val="auto"/>
          <w:spacing w:val="-1"/>
          <w:sz w:val="28"/>
          <w:szCs w:val="28"/>
          <w:lang w:val="en-US" w:eastAsia="zh-CN"/>
        </w:rPr>
      </w:pPr>
      <w:r>
        <w:rPr>
          <w:rFonts w:hint="default" w:ascii="Times New Roman" w:hAnsi="Times New Roman" w:eastAsia="仿宋_GB2312" w:cs="Times New Roman"/>
          <w:b/>
          <w:bCs/>
          <w:color w:val="auto"/>
          <w:spacing w:val="-1"/>
          <w:sz w:val="28"/>
          <w:szCs w:val="28"/>
          <w:lang w:val="en-US" w:eastAsia="zh-CN"/>
        </w:rPr>
        <w:t>附件：</w:t>
      </w:r>
    </w:p>
    <w:p w14:paraId="3A2FF7F5">
      <w:pPr>
        <w:spacing w:before="82" w:line="360" w:lineRule="auto"/>
        <w:ind w:left="105" w:leftChars="5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auto"/>
          <w:spacing w:val="-1"/>
          <w:sz w:val="28"/>
          <w:szCs w:val="28"/>
        </w:rPr>
        <w:t>报价表</w:t>
      </w:r>
    </w:p>
    <w:tbl>
      <w:tblPr>
        <w:tblStyle w:val="24"/>
        <w:tblW w:w="85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2"/>
        <w:gridCol w:w="6107"/>
      </w:tblGrid>
      <w:tr w14:paraId="5784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2472" w:type="dxa"/>
            <w:vAlign w:val="center"/>
          </w:tcPr>
          <w:p w14:paraId="5D48476C">
            <w:pPr>
              <w:pStyle w:val="23"/>
              <w:spacing w:before="296" w:line="360" w:lineRule="auto"/>
              <w:ind w:left="105" w:leftChars="5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项目名称</w:t>
            </w:r>
          </w:p>
        </w:tc>
        <w:tc>
          <w:tcPr>
            <w:tcW w:w="6107" w:type="dxa"/>
            <w:vAlign w:val="center"/>
          </w:tcPr>
          <w:p w14:paraId="38E8D6C6">
            <w:pPr>
              <w:pStyle w:val="23"/>
              <w:spacing w:before="141" w:line="360" w:lineRule="auto"/>
              <w:ind w:left="105" w:leftChars="50" w:right="108"/>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陇东～山东特高压直流受端500千伏配套工程水土保持验收现场勘测项目</w:t>
            </w:r>
          </w:p>
        </w:tc>
      </w:tr>
      <w:tr w14:paraId="2EF1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2472" w:type="dxa"/>
            <w:tcBorders>
              <w:bottom w:val="single" w:color="000000" w:sz="4" w:space="0"/>
              <w:right w:val="single" w:color="000000" w:sz="4" w:space="0"/>
            </w:tcBorders>
            <w:vAlign w:val="center"/>
          </w:tcPr>
          <w:p w14:paraId="0448FADC">
            <w:pPr>
              <w:pStyle w:val="23"/>
              <w:spacing w:before="294" w:line="360" w:lineRule="auto"/>
              <w:ind w:left="105" w:leftChars="5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总价</w:t>
            </w:r>
          </w:p>
        </w:tc>
        <w:tc>
          <w:tcPr>
            <w:tcW w:w="6107" w:type="dxa"/>
            <w:tcBorders>
              <w:left w:val="single" w:color="000000" w:sz="4" w:space="0"/>
              <w:bottom w:val="single" w:color="000000" w:sz="4" w:space="0"/>
            </w:tcBorders>
            <w:vAlign w:val="center"/>
          </w:tcPr>
          <w:p w14:paraId="063B607F">
            <w:pPr>
              <w:pStyle w:val="23"/>
              <w:spacing w:before="294" w:line="360" w:lineRule="auto"/>
              <w:ind w:left="105" w:leftChars="50" w:firstLine="1540" w:firstLineChars="550"/>
              <w:jc w:val="center"/>
              <w:rPr>
                <w:rFonts w:hint="default" w:ascii="Times New Roman" w:hAnsi="Times New Roman" w:eastAsia="仿宋_GB2312" w:cs="Times New Roman"/>
                <w:sz w:val="28"/>
                <w:szCs w:val="28"/>
                <w:lang w:eastAsia="zh-CN"/>
              </w:rPr>
            </w:pPr>
          </w:p>
        </w:tc>
      </w:tr>
      <w:tr w14:paraId="235FC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jc w:val="center"/>
        </w:trPr>
        <w:tc>
          <w:tcPr>
            <w:tcW w:w="2472" w:type="dxa"/>
            <w:tcBorders>
              <w:top w:val="single" w:color="000000" w:sz="4" w:space="0"/>
              <w:bottom w:val="single" w:color="000000" w:sz="4" w:space="0"/>
              <w:right w:val="single" w:color="000000" w:sz="4" w:space="0"/>
            </w:tcBorders>
            <w:vAlign w:val="center"/>
          </w:tcPr>
          <w:p w14:paraId="07AC1389">
            <w:pPr>
              <w:pStyle w:val="23"/>
              <w:spacing w:before="292" w:line="360" w:lineRule="auto"/>
              <w:ind w:left="105" w:leftChars="5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服务期限</w:t>
            </w:r>
          </w:p>
        </w:tc>
        <w:tc>
          <w:tcPr>
            <w:tcW w:w="6107" w:type="dxa"/>
            <w:tcBorders>
              <w:top w:val="single" w:color="000000" w:sz="4" w:space="0"/>
              <w:left w:val="single" w:color="000000" w:sz="4" w:space="0"/>
              <w:bottom w:val="single" w:color="000000" w:sz="4" w:space="0"/>
            </w:tcBorders>
            <w:vAlign w:val="center"/>
          </w:tcPr>
          <w:p w14:paraId="6F762B16">
            <w:pPr>
              <w:pStyle w:val="23"/>
              <w:spacing w:before="292" w:line="360" w:lineRule="auto"/>
              <w:ind w:left="105" w:leftChars="50"/>
              <w:jc w:val="center"/>
              <w:rPr>
                <w:rFonts w:hint="default" w:ascii="Times New Roman" w:hAnsi="Times New Roman" w:eastAsia="仿宋_GB2312" w:cs="Times New Roman"/>
                <w:sz w:val="28"/>
                <w:szCs w:val="28"/>
                <w:lang w:eastAsia="zh-CN"/>
              </w:rPr>
            </w:pPr>
          </w:p>
        </w:tc>
      </w:tr>
      <w:tr w14:paraId="0510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2472" w:type="dxa"/>
            <w:tcBorders>
              <w:top w:val="single" w:color="000000" w:sz="4" w:space="0"/>
            </w:tcBorders>
            <w:vAlign w:val="center"/>
          </w:tcPr>
          <w:p w14:paraId="2D53C270">
            <w:pPr>
              <w:pStyle w:val="23"/>
              <w:spacing w:before="293" w:line="360" w:lineRule="auto"/>
              <w:ind w:left="105" w:leftChars="5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服务质量</w:t>
            </w:r>
          </w:p>
        </w:tc>
        <w:tc>
          <w:tcPr>
            <w:tcW w:w="6107" w:type="dxa"/>
            <w:tcBorders>
              <w:top w:val="single" w:color="000000" w:sz="4" w:space="0"/>
            </w:tcBorders>
            <w:vAlign w:val="center"/>
          </w:tcPr>
          <w:p w14:paraId="015716C3">
            <w:pPr>
              <w:pStyle w:val="23"/>
              <w:spacing w:before="293" w:line="360" w:lineRule="auto"/>
              <w:ind w:left="105" w:leftChars="50"/>
              <w:jc w:val="center"/>
              <w:rPr>
                <w:rFonts w:hint="default" w:ascii="Times New Roman" w:hAnsi="Times New Roman" w:eastAsia="仿宋_GB2312" w:cs="Times New Roman"/>
                <w:sz w:val="28"/>
                <w:szCs w:val="28"/>
                <w:lang w:eastAsia="zh-CN"/>
              </w:rPr>
            </w:pPr>
          </w:p>
        </w:tc>
      </w:tr>
      <w:tr w14:paraId="44A53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jc w:val="center"/>
        </w:trPr>
        <w:tc>
          <w:tcPr>
            <w:tcW w:w="2472" w:type="dxa"/>
            <w:vAlign w:val="center"/>
          </w:tcPr>
          <w:p w14:paraId="73D4C44A">
            <w:pPr>
              <w:pStyle w:val="23"/>
              <w:spacing w:before="296" w:line="360" w:lineRule="auto"/>
              <w:ind w:left="105" w:leftChars="50"/>
              <w:jc w:val="center"/>
              <w:rPr>
                <w:rFonts w:hint="default" w:ascii="Times New Roman" w:hAnsi="Times New Roman" w:eastAsia="仿宋_GB2312" w:cs="Times New Roman"/>
                <w:spacing w:val="6"/>
                <w:sz w:val="28"/>
                <w:szCs w:val="28"/>
                <w:lang w:eastAsia="zh-CN"/>
              </w:rPr>
            </w:pPr>
            <w:r>
              <w:rPr>
                <w:rFonts w:hint="default" w:ascii="Times New Roman" w:hAnsi="Times New Roman" w:eastAsia="仿宋_GB2312" w:cs="Times New Roman"/>
                <w:spacing w:val="6"/>
                <w:sz w:val="28"/>
                <w:szCs w:val="28"/>
                <w:lang w:eastAsia="zh-CN"/>
              </w:rPr>
              <w:t>服务内容</w:t>
            </w:r>
          </w:p>
        </w:tc>
        <w:tc>
          <w:tcPr>
            <w:tcW w:w="6107" w:type="dxa"/>
            <w:vAlign w:val="center"/>
          </w:tcPr>
          <w:p w14:paraId="447B2E1F">
            <w:pPr>
              <w:pStyle w:val="23"/>
              <w:spacing w:before="296" w:line="360" w:lineRule="auto"/>
              <w:ind w:left="105" w:leftChars="50"/>
              <w:jc w:val="center"/>
              <w:rPr>
                <w:rFonts w:hint="default" w:ascii="Times New Roman" w:hAnsi="Times New Roman" w:eastAsia="仿宋_GB2312" w:cs="Times New Roman"/>
                <w:spacing w:val="6"/>
                <w:sz w:val="28"/>
                <w:szCs w:val="28"/>
                <w:lang w:eastAsia="zh-CN"/>
              </w:rPr>
            </w:pPr>
          </w:p>
        </w:tc>
      </w:tr>
    </w:tbl>
    <w:p w14:paraId="583172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2"/>
          <w:sz w:val="28"/>
          <w:szCs w:val="28"/>
        </w:rPr>
        <w:t>备注：</w:t>
      </w:r>
      <w:bookmarkStart w:id="0" w:name="_Toc22210"/>
      <w:r>
        <w:rPr>
          <w:rFonts w:hint="default" w:ascii="Times New Roman" w:hAnsi="Times New Roman" w:eastAsia="仿宋_GB2312" w:cs="Times New Roman"/>
          <w:spacing w:val="6"/>
          <w:sz w:val="28"/>
          <w:szCs w:val="28"/>
        </w:rPr>
        <w:t>总价含税、含人工费、保费等一切费用。</w:t>
      </w:r>
      <w:bookmarkEnd w:id="0"/>
    </w:p>
    <w:p w14:paraId="7C076958">
      <w:pPr>
        <w:pStyle w:val="9"/>
        <w:spacing w:line="360" w:lineRule="auto"/>
        <w:ind w:left="105" w:leftChars="50"/>
        <w:jc w:val="left"/>
        <w:rPr>
          <w:rFonts w:hint="default" w:ascii="Times New Roman" w:hAnsi="Times New Roman" w:eastAsia="仿宋_GB2312" w:cs="Times New Roman"/>
          <w:sz w:val="28"/>
          <w:szCs w:val="28"/>
          <w:lang w:eastAsia="zh-CN"/>
        </w:rPr>
      </w:pPr>
    </w:p>
    <w:p w14:paraId="43615386">
      <w:pPr>
        <w:spacing w:before="65" w:line="360" w:lineRule="auto"/>
        <w:ind w:right="2967"/>
        <w:jc w:val="left"/>
        <w:rPr>
          <w:rFonts w:hint="default" w:ascii="Times New Roman" w:hAnsi="Times New Roman" w:eastAsia="仿宋_GB2312" w:cs="Times New Roman"/>
          <w:spacing w:val="8"/>
          <w:sz w:val="28"/>
          <w:szCs w:val="28"/>
        </w:rPr>
      </w:pPr>
    </w:p>
    <w:p w14:paraId="07CE0D94">
      <w:pPr>
        <w:spacing w:line="360" w:lineRule="auto"/>
        <w:jc w:val="right"/>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8"/>
          <w:sz w:val="28"/>
          <w:szCs w:val="28"/>
        </w:rPr>
        <w:t>供应商：</w:t>
      </w:r>
      <w:r>
        <w:rPr>
          <w:rFonts w:hint="default" w:ascii="Times New Roman" w:hAnsi="Times New Roman" w:eastAsia="仿宋_GB2312" w:cs="Times New Roman"/>
          <w:spacing w:val="8"/>
          <w:sz w:val="28"/>
          <w:szCs w:val="28"/>
          <w:lang w:val="en-US" w:eastAsia="zh-CN"/>
        </w:rPr>
        <w:t xml:space="preserve">             </w:t>
      </w:r>
      <w:r>
        <w:rPr>
          <w:rFonts w:hint="default" w:ascii="Times New Roman" w:hAnsi="Times New Roman" w:eastAsia="仿宋_GB2312" w:cs="Times New Roman"/>
          <w:spacing w:val="8"/>
          <w:sz w:val="28"/>
          <w:szCs w:val="28"/>
        </w:rPr>
        <w:t>（盖章</w:t>
      </w:r>
      <w:r>
        <w:rPr>
          <w:rFonts w:hint="default" w:ascii="Times New Roman" w:hAnsi="Times New Roman" w:eastAsia="仿宋_GB2312" w:cs="Times New Roman"/>
          <w:spacing w:val="-48"/>
          <w:w w:val="89"/>
          <w:sz w:val="28"/>
          <w:szCs w:val="28"/>
        </w:rPr>
        <w:t>）</w:t>
      </w:r>
      <w:r>
        <w:rPr>
          <w:rFonts w:hint="default" w:ascii="Times New Roman" w:hAnsi="Times New Roman" w:eastAsia="仿宋_GB2312" w:cs="Times New Roman"/>
          <w:spacing w:val="2"/>
          <w:sz w:val="28"/>
          <w:szCs w:val="28"/>
        </w:rPr>
        <w:t xml:space="preserve"> </w:t>
      </w:r>
    </w:p>
    <w:p w14:paraId="06EBAEB3">
      <w:pPr>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pacing w:val="-13"/>
          <w:sz w:val="28"/>
          <w:szCs w:val="28"/>
        </w:rPr>
        <w:t>日</w:t>
      </w:r>
      <w:r>
        <w:rPr>
          <w:rFonts w:hint="default" w:ascii="Times New Roman" w:hAnsi="Times New Roman" w:eastAsia="仿宋_GB2312" w:cs="Times New Roman"/>
          <w:spacing w:val="-13"/>
          <w:sz w:val="28"/>
          <w:szCs w:val="28"/>
          <w:lang w:val="en-US" w:eastAsia="zh-CN"/>
        </w:rPr>
        <w:t xml:space="preserve"> </w:t>
      </w:r>
      <w:r>
        <w:rPr>
          <w:rFonts w:hint="default" w:ascii="Times New Roman" w:hAnsi="Times New Roman" w:eastAsia="仿宋_GB2312" w:cs="Times New Roman"/>
          <w:spacing w:val="11"/>
          <w:sz w:val="28"/>
          <w:szCs w:val="28"/>
        </w:rPr>
        <w:t xml:space="preserve"> </w:t>
      </w:r>
      <w:r>
        <w:rPr>
          <w:rFonts w:hint="default" w:ascii="Times New Roman" w:hAnsi="Times New Roman" w:eastAsia="仿宋_GB2312" w:cs="Times New Roman"/>
          <w:spacing w:val="-13"/>
          <w:sz w:val="28"/>
          <w:szCs w:val="28"/>
        </w:rPr>
        <w:t>期：</w:t>
      </w:r>
      <w:r>
        <w:rPr>
          <w:rFonts w:hint="default" w:ascii="Times New Roman" w:hAnsi="Times New Roman" w:eastAsia="仿宋_GB2312" w:cs="Times New Roman"/>
          <w:sz w:val="28"/>
          <w:szCs w:val="28"/>
        </w:rPr>
        <w:t xml:space="preserve">   年  月  日</w:t>
      </w:r>
    </w:p>
    <w:p w14:paraId="79EC4BC9">
      <w:pPr>
        <w:pStyle w:val="11"/>
        <w:rPr>
          <w:rFonts w:hint="default" w:ascii="Times New Roman" w:hAnsi="Times New Roman" w:eastAsia="仿宋_GB2312" w:cs="Times New Roman"/>
          <w:lang w:val="en-US" w:eastAsia="zh-CN"/>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revisionView w:markup="0"/>
  <w:documentProtection w:enforcement="0"/>
  <w:compat>
    <w:useFELayout/>
    <w:compatSetting w:name="compatibilityMode" w:uri="http://schemas.microsoft.com/office/word" w:val="15"/>
  </w:compat>
  <w:rsids>
    <w:rsidRoot w:val="00000000"/>
    <w:rsid w:val="01197C36"/>
    <w:rsid w:val="03387DB1"/>
    <w:rsid w:val="122F22A3"/>
    <w:rsid w:val="199F1CE0"/>
    <w:rsid w:val="1DCD029F"/>
    <w:rsid w:val="22404563"/>
    <w:rsid w:val="29B8189D"/>
    <w:rsid w:val="32863BA6"/>
    <w:rsid w:val="35AD05CE"/>
    <w:rsid w:val="480F3A01"/>
    <w:rsid w:val="48883882"/>
    <w:rsid w:val="53E2646E"/>
    <w:rsid w:val="5DDC70BC"/>
    <w:rsid w:val="6CDDE31B"/>
    <w:rsid w:val="6DA4184D"/>
    <w:rsid w:val="7014565A"/>
    <w:rsid w:val="70AD3C34"/>
    <w:rsid w:val="7A6B15C4"/>
    <w:rsid w:val="7EB80474"/>
    <w:rsid w:val="F57FB515"/>
    <w:rsid w:val="F725D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0">
    <w:name w:val="footer"/>
    <w:basedOn w:val="1"/>
    <w:qFormat/>
    <w:uiPriority w:val="0"/>
    <w:pPr>
      <w:tabs>
        <w:tab w:val="center" w:pos="4153"/>
        <w:tab w:val="right" w:pos="8306"/>
      </w:tabs>
      <w:snapToGrid w:val="0"/>
      <w:spacing w:line="240" w:lineRule="atLeast"/>
    </w:pPr>
    <w:rPr>
      <w:sz w:val="18"/>
      <w:szCs w:val="18"/>
    </w:rPr>
  </w:style>
  <w:style w:type="paragraph" w:styleId="11">
    <w:name w:val="toc 1"/>
    <w:basedOn w:val="1"/>
    <w:next w:val="1"/>
    <w:unhideWhenUsed/>
    <w:qFormat/>
    <w:uiPriority w:val="39"/>
  </w:style>
  <w:style w:type="paragraph" w:styleId="12">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2"/>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3">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2690</Words>
  <Characters>2865</Characters>
  <TotalTime>18</TotalTime>
  <ScaleCrop>false</ScaleCrop>
  <LinksUpToDate>false</LinksUpToDate>
  <CharactersWithSpaces>3166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2025-11-07T23:39:00Z</dcterms:created>
  <dc:creator>Un-named</dc:creator>
  <cp:lastModifiedBy>No7</cp:lastModifiedBy>
  <dcterms:modified xsi:type="dcterms:W3CDTF">2025-11-25T01:01:02Z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eyJoZGlkIjoiMWE2OWQzYTNjMjIxYWU1ZGRjMWYwOTQ2Y2ZiNzkyMDIiLCJ1c2VySWQiOiIxNzAyNDY5NCJ9</vt:lpwstr>
  </property>
  <property fmtid="{D5CDD505-2E9C-101B-9397-08002B2CF9AE}" pid="3" name="KSOProductBuildVer">
    <vt:lpwstr>2052-12.1.0.23125</vt:lpwstr>
  </property>
  <property fmtid="{D5CDD505-2E9C-101B-9397-08002B2CF9AE}" pid="4" name="ICV">
    <vt:lpwstr>174BF0AD7E9444D1BA88F2BFB2FE859A_13</vt:lpwstr>
  </property>
</Properties>
</file>